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AF029" w14:textId="3A887581" w:rsidR="003F1410" w:rsidRDefault="003F1410" w:rsidP="003F1410">
      <w:pPr>
        <w:spacing w:after="71"/>
        <w:ind w:left="-1792" w:right="-1716" w:hanging="10"/>
        <w:jc w:val="center"/>
        <w:rPr>
          <w:color w:val="FF0000"/>
          <w:sz w:val="40"/>
          <w:szCs w:val="40"/>
        </w:rPr>
      </w:pPr>
      <w:proofErr w:type="gramStart"/>
      <w:r>
        <w:rPr>
          <w:color w:val="FF0000"/>
          <w:sz w:val="40"/>
          <w:szCs w:val="40"/>
        </w:rPr>
        <w:t>THE</w:t>
      </w:r>
      <w:r>
        <w:rPr>
          <w:noProof/>
          <w:color w:val="FF0000"/>
          <w:sz w:val="40"/>
          <w:szCs w:val="40"/>
        </w:rPr>
        <w:t xml:space="preserve">  </w:t>
      </w:r>
      <w:r>
        <w:rPr>
          <w:color w:val="FF0000"/>
          <w:sz w:val="40"/>
          <w:szCs w:val="40"/>
        </w:rPr>
        <w:t>KENT</w:t>
      </w:r>
      <w:proofErr w:type="gramEnd"/>
      <w:r>
        <w:rPr>
          <w:color w:val="FF0000"/>
          <w:sz w:val="40"/>
          <w:szCs w:val="40"/>
        </w:rPr>
        <w:t xml:space="preserve"> INTERNATIONAL 202</w:t>
      </w:r>
      <w:r w:rsidR="00AA18C1">
        <w:rPr>
          <w:color w:val="FF0000"/>
          <w:sz w:val="40"/>
          <w:szCs w:val="40"/>
        </w:rPr>
        <w:t>4</w:t>
      </w:r>
      <w:r>
        <w:rPr>
          <w:color w:val="FF0000"/>
          <w:sz w:val="40"/>
          <w:szCs w:val="40"/>
        </w:rPr>
        <w:t xml:space="preserve">  </w:t>
      </w:r>
      <w:r>
        <w:rPr>
          <w:noProof/>
          <w:color w:val="FF0000"/>
          <w:sz w:val="40"/>
          <w:szCs w:val="40"/>
        </w:rPr>
        <w:drawing>
          <wp:inline distT="0" distB="0" distL="0" distR="0" wp14:anchorId="2A50E62C" wp14:editId="32B3FF30">
            <wp:extent cx="11811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1100" cy="1219200"/>
                    </a:xfrm>
                    <a:prstGeom prst="rect">
                      <a:avLst/>
                    </a:prstGeom>
                    <a:noFill/>
                    <a:ln>
                      <a:noFill/>
                    </a:ln>
                  </pic:spPr>
                </pic:pic>
              </a:graphicData>
            </a:graphic>
          </wp:inline>
        </w:drawing>
      </w:r>
    </w:p>
    <w:p w14:paraId="49EB1E5D" w14:textId="38FE59C0" w:rsidR="00EA16BA" w:rsidRDefault="003F1410" w:rsidP="0080160C">
      <w:pPr>
        <w:spacing w:after="71"/>
        <w:ind w:left="-1792" w:right="-1716" w:hanging="10"/>
        <w:jc w:val="center"/>
        <w:rPr>
          <w:color w:val="FF0000"/>
          <w:sz w:val="40"/>
          <w:szCs w:val="40"/>
        </w:rPr>
      </w:pPr>
      <w:r>
        <w:rPr>
          <w:color w:val="FF0000"/>
          <w:sz w:val="40"/>
          <w:szCs w:val="40"/>
        </w:rPr>
        <w:t>FOR UNDER</w:t>
      </w:r>
      <w:r w:rsidR="00DF0544">
        <w:rPr>
          <w:color w:val="FF0000"/>
          <w:sz w:val="40"/>
          <w:szCs w:val="40"/>
        </w:rPr>
        <w:t xml:space="preserve"> </w:t>
      </w:r>
      <w:r>
        <w:rPr>
          <w:color w:val="FF0000"/>
          <w:sz w:val="40"/>
          <w:szCs w:val="40"/>
        </w:rPr>
        <w:t>16’S, JUNIORS</w:t>
      </w:r>
      <w:r w:rsidR="0080160C">
        <w:rPr>
          <w:color w:val="FF0000"/>
          <w:sz w:val="40"/>
          <w:szCs w:val="40"/>
        </w:rPr>
        <w:t xml:space="preserve">, </w:t>
      </w:r>
      <w:r w:rsidR="00EA16BA">
        <w:rPr>
          <w:color w:val="FF0000"/>
          <w:sz w:val="40"/>
          <w:szCs w:val="40"/>
        </w:rPr>
        <w:t>SENIORS</w:t>
      </w:r>
      <w:r w:rsidR="0080160C">
        <w:rPr>
          <w:color w:val="FF0000"/>
          <w:sz w:val="40"/>
          <w:szCs w:val="40"/>
        </w:rPr>
        <w:t xml:space="preserve"> &amp;</w:t>
      </w:r>
      <w:r w:rsidR="00AA18C1">
        <w:rPr>
          <w:color w:val="FF0000"/>
          <w:sz w:val="40"/>
          <w:szCs w:val="40"/>
        </w:rPr>
        <w:t xml:space="preserve"> MASTERS</w:t>
      </w:r>
    </w:p>
    <w:p w14:paraId="1056BD79" w14:textId="1EBF1489" w:rsidR="003F1410" w:rsidRDefault="003F1410" w:rsidP="003F1410">
      <w:pPr>
        <w:spacing w:after="0"/>
        <w:ind w:right="79"/>
      </w:pPr>
      <w:r>
        <w:rPr>
          <w:color w:val="FF0000"/>
          <w:sz w:val="40"/>
          <w:szCs w:val="40"/>
        </w:rPr>
        <w:t xml:space="preserve">                 </w:t>
      </w:r>
    </w:p>
    <w:tbl>
      <w:tblPr>
        <w:tblStyle w:val="TableGrid"/>
        <w:tblW w:w="10031" w:type="dxa"/>
        <w:tblInd w:w="-820" w:type="dxa"/>
        <w:tblCellMar>
          <w:top w:w="65" w:type="dxa"/>
          <w:left w:w="75" w:type="dxa"/>
          <w:right w:w="156" w:type="dxa"/>
        </w:tblCellMar>
        <w:tblLook w:val="04A0" w:firstRow="1" w:lastRow="0" w:firstColumn="1" w:lastColumn="0" w:noHBand="0" w:noVBand="1"/>
      </w:tblPr>
      <w:tblGrid>
        <w:gridCol w:w="1872"/>
        <w:gridCol w:w="8809"/>
      </w:tblGrid>
      <w:tr w:rsidR="003F1410" w14:paraId="5E206AF0" w14:textId="77777777" w:rsidTr="00F045EF">
        <w:trPr>
          <w:trHeight w:val="822"/>
        </w:trPr>
        <w:tc>
          <w:tcPr>
            <w:tcW w:w="1897" w:type="dxa"/>
            <w:tcBorders>
              <w:top w:val="single" w:sz="2" w:space="0" w:color="000000"/>
              <w:left w:val="single" w:sz="2" w:space="0" w:color="000000"/>
              <w:bottom w:val="single" w:sz="2" w:space="0" w:color="000000"/>
              <w:right w:val="single" w:sz="2" w:space="0" w:color="000000"/>
            </w:tcBorders>
            <w:hideMark/>
          </w:tcPr>
          <w:p w14:paraId="6AAF7836" w14:textId="77777777" w:rsidR="003F1410" w:rsidRDefault="003F1410">
            <w:pPr>
              <w:spacing w:line="240" w:lineRule="auto"/>
              <w:ind w:left="91"/>
            </w:pPr>
            <w:r>
              <w:rPr>
                <w:sz w:val="30"/>
              </w:rPr>
              <w:t>Organisation</w:t>
            </w:r>
          </w:p>
        </w:tc>
        <w:tc>
          <w:tcPr>
            <w:tcW w:w="8134" w:type="dxa"/>
            <w:tcBorders>
              <w:top w:val="single" w:sz="2" w:space="0" w:color="000000"/>
              <w:left w:val="single" w:sz="2" w:space="0" w:color="000000"/>
              <w:bottom w:val="single" w:sz="2" w:space="0" w:color="000000"/>
              <w:right w:val="single" w:sz="2" w:space="0" w:color="000000"/>
            </w:tcBorders>
            <w:hideMark/>
          </w:tcPr>
          <w:p w14:paraId="68A3A4BA" w14:textId="77777777" w:rsidR="003F1410" w:rsidRDefault="003F1410">
            <w:pPr>
              <w:spacing w:line="240" w:lineRule="auto"/>
              <w:ind w:left="14"/>
              <w:rPr>
                <w:sz w:val="28"/>
                <w:szCs w:val="28"/>
              </w:rPr>
            </w:pPr>
            <w:r>
              <w:rPr>
                <w:sz w:val="28"/>
                <w:szCs w:val="28"/>
              </w:rPr>
              <w:t>B.J.A Kent County</w:t>
            </w:r>
          </w:p>
          <w:p w14:paraId="68F37019" w14:textId="3239C2EE" w:rsidR="003F1410" w:rsidRDefault="009061A7" w:rsidP="003F1410">
            <w:pPr>
              <w:spacing w:line="225" w:lineRule="auto"/>
              <w:ind w:right="4036" w:firstLine="14"/>
              <w:rPr>
                <w:sz w:val="28"/>
                <w:szCs w:val="28"/>
              </w:rPr>
            </w:pPr>
            <w:r>
              <w:rPr>
                <w:sz w:val="28"/>
                <w:szCs w:val="28"/>
              </w:rPr>
              <w:t>Enquiries;</w:t>
            </w:r>
            <w:hyperlink r:id="rId6" w:history="1">
              <w:r w:rsidR="00F045EF" w:rsidRPr="00FC29B7">
                <w:rPr>
                  <w:rStyle w:val="Hyperlink"/>
                  <w:sz w:val="28"/>
                  <w:szCs w:val="28"/>
                </w:rPr>
                <w:t>kentjudocomps@outlook.com</w:t>
              </w:r>
            </w:hyperlink>
            <w:r w:rsidR="00F045EF">
              <w:rPr>
                <w:sz w:val="28"/>
                <w:szCs w:val="28"/>
              </w:rPr>
              <w:t xml:space="preserve">   </w:t>
            </w:r>
            <w:r w:rsidR="00F045EF" w:rsidRPr="009061A7">
              <w:rPr>
                <w:sz w:val="28"/>
                <w:szCs w:val="28"/>
              </w:rPr>
              <w:t xml:space="preserve">  </w:t>
            </w:r>
          </w:p>
        </w:tc>
      </w:tr>
      <w:tr w:rsidR="003F1410" w14:paraId="6AC4BCE4" w14:textId="77777777" w:rsidTr="00F045EF">
        <w:trPr>
          <w:trHeight w:val="525"/>
        </w:trPr>
        <w:tc>
          <w:tcPr>
            <w:tcW w:w="1897" w:type="dxa"/>
            <w:tcBorders>
              <w:top w:val="single" w:sz="2" w:space="0" w:color="000000"/>
              <w:left w:val="single" w:sz="2" w:space="0" w:color="000000"/>
              <w:bottom w:val="single" w:sz="2" w:space="0" w:color="000000"/>
              <w:right w:val="single" w:sz="2" w:space="0" w:color="000000"/>
            </w:tcBorders>
            <w:hideMark/>
          </w:tcPr>
          <w:p w14:paraId="224D9ECB" w14:textId="77777777" w:rsidR="003F1410" w:rsidRDefault="003F1410">
            <w:pPr>
              <w:spacing w:line="240" w:lineRule="auto"/>
              <w:ind w:left="33"/>
              <w:jc w:val="center"/>
              <w:rPr>
                <w:sz w:val="30"/>
              </w:rPr>
            </w:pPr>
            <w:r>
              <w:rPr>
                <w:sz w:val="30"/>
              </w:rPr>
              <w:t>Entries</w:t>
            </w:r>
          </w:p>
          <w:p w14:paraId="045FEECA" w14:textId="77777777" w:rsidR="00121C62" w:rsidRDefault="00121C62">
            <w:pPr>
              <w:spacing w:line="240" w:lineRule="auto"/>
              <w:ind w:left="33"/>
              <w:jc w:val="center"/>
              <w:rPr>
                <w:sz w:val="30"/>
              </w:rPr>
            </w:pPr>
          </w:p>
          <w:p w14:paraId="1CB35CB2" w14:textId="0237FC2A" w:rsidR="00121C62" w:rsidRPr="00121C62" w:rsidRDefault="00121C62" w:rsidP="00121C62">
            <w:pPr>
              <w:spacing w:line="240" w:lineRule="auto"/>
              <w:ind w:left="33"/>
              <w:rPr>
                <w:color w:val="FF0000"/>
              </w:rPr>
            </w:pPr>
          </w:p>
        </w:tc>
        <w:tc>
          <w:tcPr>
            <w:tcW w:w="8134" w:type="dxa"/>
            <w:tcBorders>
              <w:top w:val="single" w:sz="2" w:space="0" w:color="000000"/>
              <w:left w:val="single" w:sz="2" w:space="0" w:color="000000"/>
              <w:bottom w:val="single" w:sz="2" w:space="0" w:color="000000"/>
              <w:right w:val="single" w:sz="2" w:space="0" w:color="000000"/>
            </w:tcBorders>
            <w:hideMark/>
          </w:tcPr>
          <w:p w14:paraId="69A14443" w14:textId="519CE8E0" w:rsidR="00E307C0" w:rsidRPr="003968DC" w:rsidRDefault="003F1410" w:rsidP="00B5564D">
            <w:pPr>
              <w:spacing w:line="240" w:lineRule="auto"/>
              <w:ind w:left="22"/>
              <w:rPr>
                <w:sz w:val="24"/>
                <w:szCs w:val="24"/>
              </w:rPr>
            </w:pPr>
            <w:r w:rsidRPr="00D742AE">
              <w:rPr>
                <w:sz w:val="28"/>
                <w:szCs w:val="28"/>
              </w:rPr>
              <w:t>Online Entries only</w:t>
            </w:r>
            <w:r w:rsidR="00C87ED5" w:rsidRPr="00D742AE">
              <w:rPr>
                <w:sz w:val="28"/>
                <w:szCs w:val="28"/>
              </w:rPr>
              <w:t xml:space="preserve">, </w:t>
            </w:r>
            <w:r w:rsidR="00561C4D" w:rsidRPr="00D742AE">
              <w:rPr>
                <w:sz w:val="28"/>
                <w:szCs w:val="28"/>
              </w:rPr>
              <w:t xml:space="preserve">via </w:t>
            </w:r>
            <w:r w:rsidR="00AF7B16">
              <w:rPr>
                <w:sz w:val="28"/>
                <w:szCs w:val="28"/>
              </w:rPr>
              <w:t>BJA online entries</w:t>
            </w:r>
            <w:r w:rsidR="00BE69B6">
              <w:rPr>
                <w:sz w:val="28"/>
                <w:szCs w:val="28"/>
              </w:rPr>
              <w:t xml:space="preserve">, </w:t>
            </w:r>
            <w:hyperlink r:id="rId7" w:history="1">
              <w:r w:rsidR="00F045EF" w:rsidRPr="00FC29B7">
                <w:rPr>
                  <w:rStyle w:val="Hyperlink"/>
                  <w:sz w:val="28"/>
                  <w:szCs w:val="28"/>
                </w:rPr>
                <w:t>https://www.britishjudo.org.uk/event/the-kent-international/</w:t>
              </w:r>
            </w:hyperlink>
            <w:r w:rsidR="00B5564D">
              <w:rPr>
                <w:sz w:val="28"/>
                <w:szCs w:val="28"/>
              </w:rPr>
              <w:t xml:space="preserve"> </w:t>
            </w:r>
            <w:r w:rsidR="00B70B1D">
              <w:rPr>
                <w:sz w:val="28"/>
                <w:szCs w:val="28"/>
              </w:rPr>
              <w:t xml:space="preserve"> </w:t>
            </w:r>
          </w:p>
        </w:tc>
      </w:tr>
      <w:tr w:rsidR="003F1410" w14:paraId="00AB4911" w14:textId="77777777" w:rsidTr="00F045EF">
        <w:trPr>
          <w:trHeight w:val="605"/>
        </w:trPr>
        <w:tc>
          <w:tcPr>
            <w:tcW w:w="1897" w:type="dxa"/>
            <w:tcBorders>
              <w:top w:val="single" w:sz="2" w:space="0" w:color="000000"/>
              <w:left w:val="single" w:sz="2" w:space="0" w:color="000000"/>
              <w:bottom w:val="single" w:sz="2" w:space="0" w:color="000000"/>
              <w:right w:val="single" w:sz="2" w:space="0" w:color="000000"/>
            </w:tcBorders>
            <w:hideMark/>
          </w:tcPr>
          <w:p w14:paraId="188F6F04" w14:textId="77777777" w:rsidR="003F1410" w:rsidRDefault="003F1410">
            <w:pPr>
              <w:spacing w:line="240" w:lineRule="auto"/>
              <w:ind w:left="40"/>
              <w:jc w:val="center"/>
            </w:pPr>
            <w:r>
              <w:rPr>
                <w:sz w:val="28"/>
              </w:rPr>
              <w:t>Venue</w:t>
            </w:r>
          </w:p>
        </w:tc>
        <w:tc>
          <w:tcPr>
            <w:tcW w:w="8134" w:type="dxa"/>
            <w:tcBorders>
              <w:top w:val="single" w:sz="2" w:space="0" w:color="000000"/>
              <w:left w:val="single" w:sz="2" w:space="0" w:color="000000"/>
              <w:bottom w:val="single" w:sz="2" w:space="0" w:color="000000"/>
              <w:right w:val="single" w:sz="2" w:space="0" w:color="000000"/>
            </w:tcBorders>
            <w:hideMark/>
          </w:tcPr>
          <w:p w14:paraId="51A2AD6A" w14:textId="77777777" w:rsidR="003F1410" w:rsidRDefault="003F1410">
            <w:pPr>
              <w:spacing w:line="240" w:lineRule="auto"/>
              <w:ind w:left="29"/>
              <w:rPr>
                <w:sz w:val="28"/>
                <w:szCs w:val="28"/>
              </w:rPr>
            </w:pPr>
            <w:r>
              <w:rPr>
                <w:sz w:val="28"/>
                <w:szCs w:val="28"/>
              </w:rPr>
              <w:t>Medway Park Leisure Centre</w:t>
            </w:r>
          </w:p>
          <w:p w14:paraId="68E3A7DA" w14:textId="77777777" w:rsidR="003F1410" w:rsidRDefault="003F1410">
            <w:pPr>
              <w:spacing w:line="240" w:lineRule="auto"/>
              <w:ind w:left="22"/>
              <w:rPr>
                <w:sz w:val="28"/>
                <w:szCs w:val="28"/>
              </w:rPr>
            </w:pPr>
            <w:r>
              <w:rPr>
                <w:sz w:val="28"/>
                <w:szCs w:val="28"/>
              </w:rPr>
              <w:t>Mill Road, Gillingham, Kent, ME7 IHF</w:t>
            </w:r>
          </w:p>
        </w:tc>
      </w:tr>
      <w:tr w:rsidR="003F1410" w14:paraId="119AEE82" w14:textId="77777777" w:rsidTr="00F045EF">
        <w:trPr>
          <w:trHeight w:val="600"/>
        </w:trPr>
        <w:tc>
          <w:tcPr>
            <w:tcW w:w="1897" w:type="dxa"/>
            <w:tcBorders>
              <w:top w:val="single" w:sz="2" w:space="0" w:color="000000"/>
              <w:left w:val="single" w:sz="2" w:space="0" w:color="000000"/>
              <w:bottom w:val="single" w:sz="2" w:space="0" w:color="000000"/>
              <w:right w:val="single" w:sz="2" w:space="0" w:color="000000"/>
            </w:tcBorders>
            <w:hideMark/>
          </w:tcPr>
          <w:p w14:paraId="461EAFBF" w14:textId="77777777" w:rsidR="003F1410" w:rsidRDefault="003F1410">
            <w:pPr>
              <w:spacing w:line="240" w:lineRule="auto"/>
              <w:ind w:left="55"/>
              <w:jc w:val="center"/>
            </w:pPr>
            <w:r>
              <w:rPr>
                <w:sz w:val="28"/>
              </w:rPr>
              <w:t>Date</w:t>
            </w:r>
          </w:p>
        </w:tc>
        <w:tc>
          <w:tcPr>
            <w:tcW w:w="8134" w:type="dxa"/>
            <w:tcBorders>
              <w:top w:val="single" w:sz="2" w:space="0" w:color="000000"/>
              <w:left w:val="single" w:sz="2" w:space="0" w:color="000000"/>
              <w:bottom w:val="single" w:sz="2" w:space="0" w:color="000000"/>
              <w:right w:val="single" w:sz="2" w:space="0" w:color="000000"/>
            </w:tcBorders>
          </w:tcPr>
          <w:p w14:paraId="2249106D" w14:textId="0101D4C5" w:rsidR="003F1410" w:rsidRDefault="003F1410">
            <w:pPr>
              <w:spacing w:line="240" w:lineRule="auto"/>
              <w:ind w:left="22"/>
              <w:rPr>
                <w:sz w:val="28"/>
              </w:rPr>
            </w:pPr>
            <w:r>
              <w:rPr>
                <w:sz w:val="28"/>
              </w:rPr>
              <w:t>Saturday 2</w:t>
            </w:r>
            <w:r w:rsidR="007D61F1">
              <w:rPr>
                <w:sz w:val="28"/>
              </w:rPr>
              <w:t>9</w:t>
            </w:r>
            <w:r>
              <w:rPr>
                <w:sz w:val="28"/>
                <w:vertAlign w:val="superscript"/>
              </w:rPr>
              <w:t xml:space="preserve">th </w:t>
            </w:r>
            <w:r>
              <w:rPr>
                <w:sz w:val="28"/>
              </w:rPr>
              <w:t>June 202</w:t>
            </w:r>
            <w:r w:rsidR="007D61F1">
              <w:rPr>
                <w:sz w:val="28"/>
              </w:rPr>
              <w:t>4</w:t>
            </w:r>
            <w:r>
              <w:rPr>
                <w:sz w:val="28"/>
              </w:rPr>
              <w:t xml:space="preserve"> - U16 Competitors</w:t>
            </w:r>
          </w:p>
          <w:p w14:paraId="047B1249" w14:textId="161CFD3F" w:rsidR="00E307C0" w:rsidRPr="00E307C0" w:rsidRDefault="00E307C0">
            <w:pPr>
              <w:spacing w:line="240" w:lineRule="auto"/>
              <w:ind w:left="22"/>
              <w:rPr>
                <w:sz w:val="28"/>
                <w:szCs w:val="28"/>
              </w:rPr>
            </w:pPr>
            <w:r w:rsidRPr="00E307C0">
              <w:rPr>
                <w:sz w:val="28"/>
                <w:szCs w:val="28"/>
              </w:rPr>
              <w:t>Sunday</w:t>
            </w:r>
            <w:r>
              <w:rPr>
                <w:sz w:val="28"/>
                <w:szCs w:val="28"/>
              </w:rPr>
              <w:t xml:space="preserve"> </w:t>
            </w:r>
            <w:r w:rsidR="007D61F1">
              <w:rPr>
                <w:sz w:val="28"/>
                <w:szCs w:val="28"/>
              </w:rPr>
              <w:t>30</w:t>
            </w:r>
            <w:r w:rsidRPr="00E307C0">
              <w:rPr>
                <w:sz w:val="28"/>
                <w:szCs w:val="28"/>
                <w:vertAlign w:val="superscript"/>
              </w:rPr>
              <w:t>th</w:t>
            </w:r>
            <w:r>
              <w:rPr>
                <w:sz w:val="28"/>
                <w:szCs w:val="28"/>
              </w:rPr>
              <w:t xml:space="preserve"> June 202</w:t>
            </w:r>
            <w:r w:rsidR="007D61F1">
              <w:rPr>
                <w:sz w:val="28"/>
                <w:szCs w:val="28"/>
              </w:rPr>
              <w:t>4</w:t>
            </w:r>
            <w:r>
              <w:rPr>
                <w:sz w:val="28"/>
                <w:szCs w:val="28"/>
              </w:rPr>
              <w:t xml:space="preserve"> – Juniors, Seniors </w:t>
            </w:r>
            <w:r w:rsidR="007D61F1">
              <w:rPr>
                <w:sz w:val="28"/>
                <w:szCs w:val="28"/>
              </w:rPr>
              <w:t>and Masters</w:t>
            </w:r>
          </w:p>
          <w:p w14:paraId="6807E2F6" w14:textId="77777777" w:rsidR="003F1410" w:rsidRDefault="003F1410">
            <w:pPr>
              <w:spacing w:line="240" w:lineRule="auto"/>
              <w:ind w:left="22"/>
            </w:pPr>
          </w:p>
        </w:tc>
      </w:tr>
      <w:tr w:rsidR="00AA42D3" w14:paraId="6074117B" w14:textId="77777777" w:rsidTr="00F045EF">
        <w:trPr>
          <w:trHeight w:val="1773"/>
        </w:trPr>
        <w:tc>
          <w:tcPr>
            <w:tcW w:w="1897" w:type="dxa"/>
            <w:tcBorders>
              <w:top w:val="single" w:sz="2" w:space="0" w:color="000000"/>
              <w:left w:val="single" w:sz="2" w:space="0" w:color="000000"/>
              <w:bottom w:val="single" w:sz="2" w:space="0" w:color="000000"/>
              <w:right w:val="single" w:sz="2" w:space="0" w:color="000000"/>
            </w:tcBorders>
            <w:hideMark/>
          </w:tcPr>
          <w:p w14:paraId="7FBC9D5B" w14:textId="2040C891" w:rsidR="003F1410" w:rsidRDefault="00E34951" w:rsidP="00E34951">
            <w:pPr>
              <w:spacing w:line="240" w:lineRule="auto"/>
              <w:ind w:left="98"/>
            </w:pPr>
            <w:r>
              <w:rPr>
                <w:sz w:val="30"/>
              </w:rPr>
              <w:t>R</w:t>
            </w:r>
            <w:r w:rsidR="003F1410">
              <w:rPr>
                <w:sz w:val="30"/>
              </w:rPr>
              <w:t>egistration and Weigh In</w:t>
            </w:r>
          </w:p>
        </w:tc>
        <w:tc>
          <w:tcPr>
            <w:tcW w:w="8134" w:type="dxa"/>
            <w:tcBorders>
              <w:top w:val="single" w:sz="2" w:space="0" w:color="000000"/>
              <w:left w:val="single" w:sz="2" w:space="0" w:color="000000"/>
              <w:bottom w:val="single" w:sz="2" w:space="0" w:color="000000"/>
              <w:right w:val="single" w:sz="2" w:space="0" w:color="000000"/>
            </w:tcBorders>
            <w:hideMark/>
          </w:tcPr>
          <w:p w14:paraId="4E86F078" w14:textId="77777777" w:rsidR="00F045EF" w:rsidRDefault="00453863" w:rsidP="00F045EF">
            <w:pPr>
              <w:spacing w:line="237" w:lineRule="auto"/>
              <w:jc w:val="both"/>
              <w:rPr>
                <w:b/>
                <w:bCs/>
                <w:sz w:val="28"/>
              </w:rPr>
            </w:pPr>
            <w:r w:rsidRPr="00EC61C9">
              <w:rPr>
                <w:b/>
                <w:bCs/>
                <w:sz w:val="28"/>
                <w:szCs w:val="28"/>
              </w:rPr>
              <w:t xml:space="preserve">All competitors must hold </w:t>
            </w:r>
            <w:r w:rsidRPr="00EC61C9">
              <w:rPr>
                <w:b/>
                <w:bCs/>
                <w:sz w:val="28"/>
              </w:rPr>
              <w:t xml:space="preserve">a valid BJA, affiliate or their national organisation licence. </w:t>
            </w:r>
          </w:p>
          <w:p w14:paraId="4765BAF4" w14:textId="509A67A4" w:rsidR="00E34951" w:rsidRPr="00F045EF" w:rsidRDefault="00E34951" w:rsidP="00AA42D3">
            <w:pPr>
              <w:spacing w:after="266" w:line="237" w:lineRule="auto"/>
              <w:jc w:val="both"/>
              <w:rPr>
                <w:b/>
                <w:bCs/>
                <w:sz w:val="28"/>
                <w:szCs w:val="28"/>
              </w:rPr>
            </w:pPr>
            <w:r w:rsidRPr="009061A7">
              <w:rPr>
                <w:b/>
                <w:bCs/>
                <w:sz w:val="28"/>
                <w:szCs w:val="28"/>
                <w:u w:val="single"/>
              </w:rPr>
              <w:t>Saturday 2</w:t>
            </w:r>
            <w:r w:rsidR="007D61F1">
              <w:rPr>
                <w:b/>
                <w:bCs/>
                <w:sz w:val="28"/>
                <w:szCs w:val="28"/>
                <w:u w:val="single"/>
              </w:rPr>
              <w:t>9</w:t>
            </w:r>
            <w:r w:rsidRPr="009061A7">
              <w:rPr>
                <w:b/>
                <w:bCs/>
                <w:sz w:val="28"/>
                <w:szCs w:val="28"/>
                <w:u w:val="single"/>
                <w:vertAlign w:val="superscript"/>
              </w:rPr>
              <w:t>th</w:t>
            </w:r>
            <w:r w:rsidRPr="009061A7">
              <w:rPr>
                <w:b/>
                <w:bCs/>
                <w:sz w:val="28"/>
                <w:szCs w:val="28"/>
                <w:u w:val="single"/>
              </w:rPr>
              <w:t xml:space="preserve"> June </w:t>
            </w:r>
            <w:r w:rsidRPr="000A3A32">
              <w:rPr>
                <w:b/>
                <w:bCs/>
                <w:sz w:val="28"/>
                <w:szCs w:val="28"/>
                <w:u w:val="single"/>
              </w:rPr>
              <w:t>202</w:t>
            </w:r>
            <w:r w:rsidR="007D61F1">
              <w:rPr>
                <w:b/>
                <w:bCs/>
                <w:sz w:val="28"/>
                <w:szCs w:val="28"/>
                <w:u w:val="single"/>
              </w:rPr>
              <w:t>4</w:t>
            </w:r>
            <w:r w:rsidR="001B65A4">
              <w:rPr>
                <w:b/>
                <w:bCs/>
                <w:sz w:val="28"/>
                <w:szCs w:val="28"/>
                <w:u w:val="single"/>
              </w:rPr>
              <w:t xml:space="preserve"> </w:t>
            </w:r>
            <w:r w:rsidR="00AA42D3">
              <w:rPr>
                <w:sz w:val="28"/>
                <w:szCs w:val="28"/>
              </w:rPr>
              <w:t xml:space="preserve">– </w:t>
            </w:r>
            <w:r w:rsidR="00AA42D3">
              <w:rPr>
                <w:sz w:val="28"/>
              </w:rPr>
              <w:t>Competitors must be 8-15 years old on the day of the competition</w:t>
            </w:r>
          </w:p>
          <w:p w14:paraId="01EDABBE" w14:textId="131F07DC" w:rsidR="003F1410" w:rsidRDefault="003F1410">
            <w:pPr>
              <w:tabs>
                <w:tab w:val="center" w:pos="4705"/>
              </w:tabs>
              <w:spacing w:line="240" w:lineRule="auto"/>
              <w:rPr>
                <w:sz w:val="28"/>
                <w:szCs w:val="28"/>
              </w:rPr>
            </w:pPr>
            <w:r>
              <w:rPr>
                <w:sz w:val="28"/>
                <w:szCs w:val="28"/>
              </w:rPr>
              <w:t xml:space="preserve">A - Yellow Belt </w:t>
            </w:r>
            <w:r w:rsidR="00C13FB4">
              <w:rPr>
                <w:sz w:val="28"/>
                <w:szCs w:val="28"/>
              </w:rPr>
              <w:t>Boys</w:t>
            </w:r>
            <w:r>
              <w:rPr>
                <w:sz w:val="28"/>
                <w:szCs w:val="28"/>
              </w:rPr>
              <w:t xml:space="preserve">                        8.00am - 8.30am</w:t>
            </w:r>
          </w:p>
          <w:p w14:paraId="15E238EB" w14:textId="5127C431" w:rsidR="003F1410" w:rsidRDefault="003F1410" w:rsidP="001E4035">
            <w:pPr>
              <w:numPr>
                <w:ilvl w:val="0"/>
                <w:numId w:val="1"/>
              </w:numPr>
              <w:spacing w:line="240" w:lineRule="auto"/>
              <w:ind w:hanging="230"/>
              <w:rPr>
                <w:sz w:val="28"/>
                <w:szCs w:val="28"/>
              </w:rPr>
            </w:pPr>
            <w:r>
              <w:rPr>
                <w:sz w:val="28"/>
                <w:szCs w:val="28"/>
              </w:rPr>
              <w:t xml:space="preserve">- Yellow Belt </w:t>
            </w:r>
            <w:r w:rsidR="00C13FB4">
              <w:rPr>
                <w:sz w:val="28"/>
                <w:szCs w:val="28"/>
              </w:rPr>
              <w:t>Girls</w:t>
            </w:r>
            <w:r>
              <w:rPr>
                <w:sz w:val="28"/>
                <w:szCs w:val="28"/>
              </w:rPr>
              <w:t xml:space="preserve">                 </w:t>
            </w:r>
            <w:r w:rsidR="00C13FB4">
              <w:rPr>
                <w:sz w:val="28"/>
                <w:szCs w:val="28"/>
              </w:rPr>
              <w:t xml:space="preserve">        </w:t>
            </w:r>
            <w:r>
              <w:rPr>
                <w:sz w:val="28"/>
                <w:szCs w:val="28"/>
              </w:rPr>
              <w:t>8.30am - 9.30m</w:t>
            </w:r>
          </w:p>
          <w:p w14:paraId="22AE5F40" w14:textId="2C6576B4" w:rsidR="003F1410" w:rsidRDefault="003F1410" w:rsidP="001E4035">
            <w:pPr>
              <w:numPr>
                <w:ilvl w:val="0"/>
                <w:numId w:val="1"/>
              </w:numPr>
              <w:spacing w:line="240" w:lineRule="auto"/>
              <w:ind w:hanging="230"/>
              <w:rPr>
                <w:sz w:val="28"/>
                <w:szCs w:val="28"/>
              </w:rPr>
            </w:pPr>
            <w:r>
              <w:rPr>
                <w:sz w:val="28"/>
                <w:szCs w:val="28"/>
              </w:rPr>
              <w:t xml:space="preserve">- Orange/Green Belt </w:t>
            </w:r>
            <w:r w:rsidR="00C13FB4">
              <w:rPr>
                <w:sz w:val="28"/>
                <w:szCs w:val="28"/>
              </w:rPr>
              <w:t>Boys</w:t>
            </w:r>
            <w:r>
              <w:rPr>
                <w:sz w:val="28"/>
                <w:szCs w:val="28"/>
              </w:rPr>
              <w:tab/>
              <w:t xml:space="preserve">      10.00am - 11.00am</w:t>
            </w:r>
          </w:p>
          <w:p w14:paraId="1688D67F" w14:textId="61A8DD55" w:rsidR="003F1410" w:rsidRDefault="003F1410">
            <w:pPr>
              <w:spacing w:line="240" w:lineRule="auto"/>
              <w:ind w:left="40"/>
              <w:rPr>
                <w:sz w:val="28"/>
                <w:szCs w:val="28"/>
              </w:rPr>
            </w:pPr>
            <w:r>
              <w:rPr>
                <w:sz w:val="28"/>
                <w:szCs w:val="28"/>
              </w:rPr>
              <w:t xml:space="preserve">B - Orange/Green Belt </w:t>
            </w:r>
            <w:r w:rsidR="00C13FB4">
              <w:rPr>
                <w:sz w:val="28"/>
                <w:szCs w:val="28"/>
              </w:rPr>
              <w:t>Girls</w:t>
            </w:r>
            <w:r>
              <w:rPr>
                <w:sz w:val="28"/>
                <w:szCs w:val="28"/>
              </w:rPr>
              <w:t xml:space="preserve">         </w:t>
            </w:r>
            <w:r w:rsidR="00C13FB4">
              <w:rPr>
                <w:sz w:val="28"/>
                <w:szCs w:val="28"/>
              </w:rPr>
              <w:t xml:space="preserve">   1</w:t>
            </w:r>
            <w:r>
              <w:rPr>
                <w:sz w:val="28"/>
                <w:szCs w:val="28"/>
              </w:rPr>
              <w:t>1.00am-12.00pm</w:t>
            </w:r>
          </w:p>
          <w:p w14:paraId="1A997B1D" w14:textId="7BA17FCA" w:rsidR="003F1410" w:rsidRDefault="003F1410">
            <w:pPr>
              <w:spacing w:line="230" w:lineRule="auto"/>
              <w:ind w:left="40"/>
              <w:rPr>
                <w:sz w:val="28"/>
                <w:szCs w:val="28"/>
              </w:rPr>
            </w:pPr>
            <w:r>
              <w:rPr>
                <w:sz w:val="28"/>
                <w:szCs w:val="28"/>
              </w:rPr>
              <w:t>C - Blue/Brown/Black Belt Boys      1.</w:t>
            </w:r>
            <w:r w:rsidR="000A3A32">
              <w:rPr>
                <w:sz w:val="28"/>
                <w:szCs w:val="28"/>
              </w:rPr>
              <w:t>3</w:t>
            </w:r>
            <w:r>
              <w:rPr>
                <w:sz w:val="28"/>
                <w:szCs w:val="28"/>
              </w:rPr>
              <w:t>0pm - 2.</w:t>
            </w:r>
            <w:r w:rsidR="000A3A32">
              <w:rPr>
                <w:sz w:val="28"/>
                <w:szCs w:val="28"/>
              </w:rPr>
              <w:t>0</w:t>
            </w:r>
            <w:r>
              <w:rPr>
                <w:sz w:val="28"/>
                <w:szCs w:val="28"/>
              </w:rPr>
              <w:t>0pm</w:t>
            </w:r>
          </w:p>
          <w:p w14:paraId="7F3708A7" w14:textId="77777777" w:rsidR="00ED19CC" w:rsidRDefault="003F1410" w:rsidP="00ED19CC">
            <w:pPr>
              <w:spacing w:after="291" w:line="230" w:lineRule="auto"/>
              <w:ind w:left="40"/>
              <w:rPr>
                <w:sz w:val="28"/>
                <w:szCs w:val="28"/>
              </w:rPr>
            </w:pPr>
            <w:r>
              <w:rPr>
                <w:sz w:val="28"/>
                <w:szCs w:val="28"/>
              </w:rPr>
              <w:t>C - Blue/Brown/Black Belt Girls      2.30pm - 3.00p</w:t>
            </w:r>
            <w:r w:rsidR="004A178A">
              <w:rPr>
                <w:sz w:val="28"/>
                <w:szCs w:val="28"/>
              </w:rPr>
              <w:t>m</w:t>
            </w:r>
          </w:p>
          <w:p w14:paraId="573CCFA7" w14:textId="475132F0" w:rsidR="00332676" w:rsidRPr="00ED19CC" w:rsidRDefault="00CD4C51" w:rsidP="00ED19CC">
            <w:pPr>
              <w:spacing w:after="291" w:line="230" w:lineRule="auto"/>
              <w:ind w:left="40"/>
              <w:rPr>
                <w:sz w:val="28"/>
                <w:szCs w:val="28"/>
              </w:rPr>
            </w:pPr>
            <w:r>
              <w:rPr>
                <w:color w:val="FF0000"/>
                <w:sz w:val="28"/>
                <w:szCs w:val="28"/>
              </w:rPr>
              <w:t xml:space="preserve">Open weigh-in: </w:t>
            </w:r>
            <w:r w:rsidR="00667E8B" w:rsidRPr="004A178A">
              <w:rPr>
                <w:color w:val="FF0000"/>
                <w:sz w:val="28"/>
                <w:szCs w:val="28"/>
              </w:rPr>
              <w:t xml:space="preserve">All players must weigh in </w:t>
            </w:r>
            <w:r w:rsidR="00ED19CC" w:rsidRPr="00ED19CC">
              <w:rPr>
                <w:color w:val="FF0000"/>
                <w:sz w:val="28"/>
                <w:szCs w:val="28"/>
              </w:rPr>
              <w:t>competition acceptable judogi trousers and white crew neck t-shirt/ rash guard</w:t>
            </w:r>
            <w:r w:rsidR="00667E8B" w:rsidRPr="00ED19CC">
              <w:rPr>
                <w:color w:val="FF0000"/>
                <w:sz w:val="28"/>
                <w:szCs w:val="28"/>
              </w:rPr>
              <w:t>.  0.</w:t>
            </w:r>
            <w:r w:rsidR="007D61F1" w:rsidRPr="00ED19CC">
              <w:rPr>
                <w:color w:val="FF0000"/>
                <w:sz w:val="28"/>
                <w:szCs w:val="28"/>
              </w:rPr>
              <w:t>8</w:t>
            </w:r>
            <w:r w:rsidR="00667E8B" w:rsidRPr="00ED19CC">
              <w:rPr>
                <w:color w:val="FF0000"/>
                <w:sz w:val="28"/>
                <w:szCs w:val="28"/>
              </w:rPr>
              <w:t xml:space="preserve"> kg </w:t>
            </w:r>
            <w:r w:rsidR="005D0041" w:rsidRPr="00ED19CC">
              <w:rPr>
                <w:color w:val="FF0000"/>
                <w:sz w:val="28"/>
                <w:szCs w:val="28"/>
              </w:rPr>
              <w:t>w</w:t>
            </w:r>
            <w:r w:rsidR="005D0041">
              <w:rPr>
                <w:color w:val="FF0000"/>
                <w:sz w:val="28"/>
                <w:szCs w:val="28"/>
              </w:rPr>
              <w:t xml:space="preserve">eight </w:t>
            </w:r>
            <w:r w:rsidR="00667E8B" w:rsidRPr="004A178A">
              <w:rPr>
                <w:color w:val="FF0000"/>
                <w:sz w:val="28"/>
                <w:szCs w:val="28"/>
              </w:rPr>
              <w:t xml:space="preserve">allowance will be given for </w:t>
            </w:r>
            <w:r w:rsidR="007D61F1">
              <w:rPr>
                <w:color w:val="FF0000"/>
                <w:sz w:val="28"/>
                <w:szCs w:val="28"/>
              </w:rPr>
              <w:t>all competitors</w:t>
            </w:r>
            <w:r w:rsidR="00667E8B" w:rsidRPr="004A178A">
              <w:rPr>
                <w:color w:val="FF0000"/>
                <w:sz w:val="28"/>
                <w:szCs w:val="28"/>
              </w:rPr>
              <w:t>.</w:t>
            </w:r>
          </w:p>
          <w:p w14:paraId="41D497C6" w14:textId="6D1845DB" w:rsidR="00332676" w:rsidRPr="00754BBE" w:rsidRDefault="00332676" w:rsidP="00332676">
            <w:pPr>
              <w:spacing w:line="240" w:lineRule="auto"/>
              <w:ind w:left="43"/>
              <w:rPr>
                <w:b/>
                <w:bCs/>
                <w:color w:val="auto"/>
                <w:sz w:val="28"/>
                <w:szCs w:val="28"/>
                <w:u w:val="single"/>
              </w:rPr>
            </w:pPr>
            <w:r w:rsidRPr="009061A7">
              <w:rPr>
                <w:b/>
                <w:bCs/>
                <w:sz w:val="28"/>
                <w:szCs w:val="28"/>
                <w:u w:val="single"/>
              </w:rPr>
              <w:t xml:space="preserve">Sunday, </w:t>
            </w:r>
            <w:r>
              <w:rPr>
                <w:b/>
                <w:bCs/>
                <w:sz w:val="28"/>
                <w:szCs w:val="28"/>
                <w:u w:val="single"/>
              </w:rPr>
              <w:t>30</w:t>
            </w:r>
            <w:r w:rsidRPr="009061A7">
              <w:rPr>
                <w:b/>
                <w:bCs/>
                <w:sz w:val="28"/>
                <w:szCs w:val="28"/>
                <w:u w:val="single"/>
                <w:vertAlign w:val="superscript"/>
              </w:rPr>
              <w:t>th</w:t>
            </w:r>
            <w:r w:rsidRPr="009061A7">
              <w:rPr>
                <w:b/>
                <w:bCs/>
                <w:sz w:val="28"/>
                <w:szCs w:val="28"/>
                <w:u w:val="single"/>
              </w:rPr>
              <w:t xml:space="preserve"> June 202</w:t>
            </w:r>
            <w:r>
              <w:rPr>
                <w:b/>
                <w:bCs/>
                <w:sz w:val="28"/>
                <w:szCs w:val="28"/>
                <w:u w:val="single"/>
              </w:rPr>
              <w:t xml:space="preserve">4 – </w:t>
            </w:r>
            <w:r w:rsidRPr="00754BBE">
              <w:rPr>
                <w:b/>
                <w:bCs/>
                <w:color w:val="auto"/>
                <w:sz w:val="28"/>
                <w:szCs w:val="28"/>
                <w:u w:val="single"/>
              </w:rPr>
              <w:t>NB: Sunday categories are NOT grade-banded</w:t>
            </w:r>
          </w:p>
          <w:p w14:paraId="13CF62CB" w14:textId="77777777" w:rsidR="00332676" w:rsidRDefault="00332676" w:rsidP="00332676">
            <w:pPr>
              <w:ind w:left="40"/>
              <w:rPr>
                <w:sz w:val="28"/>
                <w:szCs w:val="28"/>
              </w:rPr>
            </w:pPr>
            <w:r w:rsidRPr="009D5588">
              <w:rPr>
                <w:sz w:val="28"/>
                <w:szCs w:val="28"/>
              </w:rPr>
              <w:t xml:space="preserve">All </w:t>
            </w:r>
            <w:bookmarkStart w:id="0" w:name="_Hlk106477211"/>
            <w:r>
              <w:rPr>
                <w:sz w:val="28"/>
                <w:szCs w:val="28"/>
              </w:rPr>
              <w:t xml:space="preserve">Juniors, aged 14 years to 19 years inclusive - </w:t>
            </w:r>
            <w:r w:rsidRPr="009D5588">
              <w:rPr>
                <w:sz w:val="28"/>
                <w:szCs w:val="28"/>
              </w:rPr>
              <w:t>9.00am - 9.30am</w:t>
            </w:r>
          </w:p>
          <w:p w14:paraId="160DD3C0" w14:textId="77777777" w:rsidR="00332676" w:rsidRPr="009D5588" w:rsidRDefault="00332676" w:rsidP="00332676">
            <w:pPr>
              <w:rPr>
                <w:sz w:val="28"/>
                <w:szCs w:val="28"/>
              </w:rPr>
            </w:pPr>
            <w:r w:rsidRPr="009D5588">
              <w:rPr>
                <w:sz w:val="28"/>
                <w:szCs w:val="28"/>
              </w:rPr>
              <w:t xml:space="preserve">All </w:t>
            </w:r>
            <w:r>
              <w:rPr>
                <w:sz w:val="28"/>
                <w:szCs w:val="28"/>
              </w:rPr>
              <w:t xml:space="preserve">Masters, Minimum age 30 years - </w:t>
            </w:r>
            <w:r w:rsidRPr="009D5588">
              <w:rPr>
                <w:sz w:val="28"/>
                <w:szCs w:val="28"/>
              </w:rPr>
              <w:t>10.</w:t>
            </w:r>
            <w:r>
              <w:rPr>
                <w:sz w:val="28"/>
                <w:szCs w:val="28"/>
              </w:rPr>
              <w:t>3</w:t>
            </w:r>
            <w:r w:rsidRPr="009D5588">
              <w:rPr>
                <w:sz w:val="28"/>
                <w:szCs w:val="28"/>
              </w:rPr>
              <w:t xml:space="preserve">0am </w:t>
            </w:r>
            <w:r>
              <w:rPr>
                <w:sz w:val="28"/>
                <w:szCs w:val="28"/>
              </w:rPr>
              <w:t>–</w:t>
            </w:r>
            <w:r w:rsidRPr="009D5588">
              <w:rPr>
                <w:sz w:val="28"/>
                <w:szCs w:val="28"/>
              </w:rPr>
              <w:t xml:space="preserve"> </w:t>
            </w:r>
            <w:r>
              <w:rPr>
                <w:sz w:val="28"/>
                <w:szCs w:val="28"/>
              </w:rPr>
              <w:t xml:space="preserve">11.00 </w:t>
            </w:r>
            <w:r w:rsidRPr="009D5588">
              <w:rPr>
                <w:sz w:val="28"/>
                <w:szCs w:val="28"/>
              </w:rPr>
              <w:t>am</w:t>
            </w:r>
          </w:p>
          <w:p w14:paraId="2B812399" w14:textId="2367DE72" w:rsidR="00332676" w:rsidRDefault="00332676" w:rsidP="00332676">
            <w:pPr>
              <w:spacing w:line="240" w:lineRule="auto"/>
              <w:ind w:left="43"/>
              <w:rPr>
                <w:sz w:val="28"/>
                <w:szCs w:val="28"/>
              </w:rPr>
            </w:pPr>
            <w:r>
              <w:rPr>
                <w:sz w:val="28"/>
                <w:szCs w:val="28"/>
              </w:rPr>
              <w:t>All Seniors - Minimum age 14 years - 12.00</w:t>
            </w:r>
            <w:r w:rsidR="00AF7B16">
              <w:rPr>
                <w:sz w:val="28"/>
                <w:szCs w:val="28"/>
              </w:rPr>
              <w:t xml:space="preserve"> </w:t>
            </w:r>
            <w:r>
              <w:rPr>
                <w:sz w:val="28"/>
                <w:szCs w:val="28"/>
              </w:rPr>
              <w:t>–</w:t>
            </w:r>
            <w:r w:rsidRPr="009D5588">
              <w:rPr>
                <w:sz w:val="28"/>
                <w:szCs w:val="28"/>
              </w:rPr>
              <w:t xml:space="preserve"> </w:t>
            </w:r>
            <w:bookmarkEnd w:id="0"/>
            <w:r w:rsidR="00AF7B16">
              <w:rPr>
                <w:sz w:val="28"/>
                <w:szCs w:val="28"/>
              </w:rPr>
              <w:t xml:space="preserve">1.00 pm  </w:t>
            </w:r>
          </w:p>
          <w:p w14:paraId="143F7CED" w14:textId="77777777" w:rsidR="00332676" w:rsidRDefault="00332676" w:rsidP="00332676">
            <w:pPr>
              <w:spacing w:line="240" w:lineRule="auto"/>
              <w:ind w:left="43"/>
              <w:rPr>
                <w:sz w:val="28"/>
                <w:szCs w:val="28"/>
              </w:rPr>
            </w:pPr>
          </w:p>
          <w:p w14:paraId="563F9641" w14:textId="7CA3E0DA" w:rsidR="00AF7B16" w:rsidRPr="00ED19CC" w:rsidRDefault="00332676" w:rsidP="00ED19CC">
            <w:pPr>
              <w:spacing w:after="291" w:line="230" w:lineRule="auto"/>
              <w:ind w:left="40"/>
              <w:rPr>
                <w:color w:val="FF0000"/>
                <w:sz w:val="28"/>
                <w:szCs w:val="28"/>
              </w:rPr>
            </w:pPr>
            <w:r>
              <w:rPr>
                <w:color w:val="FF0000"/>
                <w:sz w:val="28"/>
                <w:szCs w:val="28"/>
              </w:rPr>
              <w:t xml:space="preserve">As the </w:t>
            </w:r>
            <w:r w:rsidRPr="00667E8B">
              <w:rPr>
                <w:color w:val="FF0000"/>
                <w:sz w:val="28"/>
                <w:szCs w:val="28"/>
              </w:rPr>
              <w:t>Weigh-in</w:t>
            </w:r>
            <w:r>
              <w:rPr>
                <w:color w:val="FF0000"/>
                <w:sz w:val="28"/>
                <w:szCs w:val="28"/>
              </w:rPr>
              <w:t xml:space="preserve"> is open,</w:t>
            </w:r>
            <w:r w:rsidRPr="00667E8B">
              <w:rPr>
                <w:color w:val="FF0000"/>
                <w:sz w:val="28"/>
                <w:szCs w:val="28"/>
              </w:rPr>
              <w:t xml:space="preserve"> requirements </w:t>
            </w:r>
            <w:r>
              <w:rPr>
                <w:color w:val="FF0000"/>
                <w:sz w:val="28"/>
                <w:szCs w:val="28"/>
              </w:rPr>
              <w:t>are as</w:t>
            </w:r>
            <w:r w:rsidRPr="00667E8B">
              <w:rPr>
                <w:color w:val="FF0000"/>
                <w:sz w:val="28"/>
                <w:szCs w:val="28"/>
              </w:rPr>
              <w:t xml:space="preserve"> for </w:t>
            </w:r>
            <w:r>
              <w:rPr>
                <w:color w:val="FF0000"/>
                <w:sz w:val="28"/>
                <w:szCs w:val="28"/>
              </w:rPr>
              <w:t xml:space="preserve">the </w:t>
            </w:r>
            <w:r w:rsidRPr="00667E8B">
              <w:rPr>
                <w:color w:val="FF0000"/>
                <w:sz w:val="28"/>
                <w:szCs w:val="28"/>
              </w:rPr>
              <w:t>under 16 event</w:t>
            </w:r>
          </w:p>
        </w:tc>
      </w:tr>
      <w:tr w:rsidR="003F1410" w14:paraId="353B661C" w14:textId="77777777" w:rsidTr="00F045EF">
        <w:trPr>
          <w:trHeight w:val="2130"/>
        </w:trPr>
        <w:tc>
          <w:tcPr>
            <w:tcW w:w="1897" w:type="dxa"/>
            <w:tcBorders>
              <w:top w:val="single" w:sz="2" w:space="0" w:color="000000"/>
              <w:left w:val="single" w:sz="2" w:space="0" w:color="000000"/>
              <w:bottom w:val="single" w:sz="2" w:space="0" w:color="000000"/>
              <w:right w:val="single" w:sz="2" w:space="0" w:color="000000"/>
            </w:tcBorders>
            <w:hideMark/>
          </w:tcPr>
          <w:p w14:paraId="5FCF7BAA" w14:textId="77777777" w:rsidR="003F1410" w:rsidRDefault="003F1410">
            <w:pPr>
              <w:spacing w:line="240" w:lineRule="auto"/>
              <w:ind w:left="112"/>
              <w:jc w:val="center"/>
            </w:pPr>
            <w:r>
              <w:rPr>
                <w:sz w:val="28"/>
              </w:rPr>
              <w:lastRenderedPageBreak/>
              <w:t>Weight</w:t>
            </w:r>
          </w:p>
          <w:p w14:paraId="35C81CBF" w14:textId="77777777" w:rsidR="003F1410" w:rsidRDefault="003F1410">
            <w:pPr>
              <w:spacing w:line="240" w:lineRule="auto"/>
              <w:ind w:left="105"/>
              <w:jc w:val="center"/>
            </w:pPr>
            <w:r>
              <w:rPr>
                <w:sz w:val="28"/>
              </w:rPr>
              <w:t>Categories</w:t>
            </w:r>
          </w:p>
        </w:tc>
        <w:tc>
          <w:tcPr>
            <w:tcW w:w="8134" w:type="dxa"/>
            <w:tcBorders>
              <w:top w:val="single" w:sz="2" w:space="0" w:color="000000"/>
              <w:left w:val="single" w:sz="2" w:space="0" w:color="000000"/>
              <w:bottom w:val="single" w:sz="2" w:space="0" w:color="000000"/>
              <w:right w:val="single" w:sz="2" w:space="0" w:color="000000"/>
            </w:tcBorders>
          </w:tcPr>
          <w:p w14:paraId="5903AC1E" w14:textId="6EEF9644" w:rsidR="003F1410" w:rsidRDefault="003F1410">
            <w:pPr>
              <w:spacing w:line="240" w:lineRule="auto"/>
              <w:ind w:left="50"/>
            </w:pPr>
            <w:r>
              <w:rPr>
                <w:sz w:val="26"/>
              </w:rPr>
              <w:t>Band A Girls - U28 U32 U36 U4</w:t>
            </w:r>
            <w:r w:rsidR="00E86708">
              <w:rPr>
                <w:sz w:val="26"/>
              </w:rPr>
              <w:t>0</w:t>
            </w:r>
            <w:r>
              <w:rPr>
                <w:sz w:val="26"/>
              </w:rPr>
              <w:t xml:space="preserve"> U44 U48 U52 U57 U63 063</w:t>
            </w:r>
          </w:p>
          <w:p w14:paraId="7CEEE7D7" w14:textId="77777777" w:rsidR="003F1410" w:rsidRDefault="003F1410">
            <w:pPr>
              <w:spacing w:line="240" w:lineRule="auto"/>
              <w:ind w:left="50"/>
            </w:pPr>
            <w:r>
              <w:rPr>
                <w:sz w:val="26"/>
              </w:rPr>
              <w:t>Band A Boys - U27 U30 U34 U38 U42 U46 U50 U55 U60 U66 066</w:t>
            </w:r>
          </w:p>
          <w:p w14:paraId="7441275A" w14:textId="7864A011" w:rsidR="003F1410" w:rsidRDefault="003F1410">
            <w:pPr>
              <w:spacing w:line="240" w:lineRule="auto"/>
              <w:ind w:left="50"/>
            </w:pPr>
            <w:r>
              <w:rPr>
                <w:sz w:val="26"/>
              </w:rPr>
              <w:t xml:space="preserve">Band B Girls </w:t>
            </w:r>
            <w:r w:rsidR="00121C62">
              <w:rPr>
                <w:sz w:val="26"/>
              </w:rPr>
              <w:t>–</w:t>
            </w:r>
            <w:r>
              <w:rPr>
                <w:sz w:val="26"/>
              </w:rPr>
              <w:t>U32 U36 U40 U44 U48 U52 U57 U63 U70 070</w:t>
            </w:r>
          </w:p>
          <w:p w14:paraId="028F9877" w14:textId="77777777" w:rsidR="003F1410" w:rsidRDefault="003F1410">
            <w:pPr>
              <w:spacing w:after="5" w:line="240" w:lineRule="auto"/>
              <w:ind w:left="50"/>
            </w:pPr>
            <w:r>
              <w:rPr>
                <w:sz w:val="26"/>
              </w:rPr>
              <w:t>Band B Boys - U30 U34 U38 U42 U46 U50 1155 U60 U66 U73 073</w:t>
            </w:r>
          </w:p>
          <w:p w14:paraId="59D8CEF1" w14:textId="77777777" w:rsidR="003F1410" w:rsidRDefault="003F1410">
            <w:pPr>
              <w:spacing w:line="216" w:lineRule="auto"/>
              <w:ind w:left="58" w:right="1014"/>
              <w:rPr>
                <w:sz w:val="26"/>
              </w:rPr>
            </w:pPr>
            <w:r>
              <w:rPr>
                <w:sz w:val="26"/>
              </w:rPr>
              <w:t xml:space="preserve">Band C Girls - U44 U48 U52 U57 U63 U70 U78 078 </w:t>
            </w:r>
          </w:p>
          <w:p w14:paraId="6D87D8DB" w14:textId="6690E2DB" w:rsidR="003F1410" w:rsidRDefault="003F1410">
            <w:pPr>
              <w:spacing w:line="216" w:lineRule="auto"/>
              <w:ind w:left="58" w:right="1014"/>
              <w:rPr>
                <w:sz w:val="26"/>
              </w:rPr>
            </w:pPr>
            <w:r>
              <w:rPr>
                <w:sz w:val="26"/>
              </w:rPr>
              <w:t>Band C Boys - U42 U46 U50 U55 U60 U66 U73 U81 081</w:t>
            </w:r>
          </w:p>
          <w:p w14:paraId="5F5BEA69" w14:textId="643CABD6" w:rsidR="00274D72" w:rsidRDefault="00274D72">
            <w:pPr>
              <w:spacing w:line="216" w:lineRule="auto"/>
              <w:ind w:left="58" w:right="1014"/>
              <w:rPr>
                <w:sz w:val="26"/>
              </w:rPr>
            </w:pPr>
          </w:p>
          <w:p w14:paraId="3D848AC2" w14:textId="0F0D6DFF" w:rsidR="00274D72" w:rsidRDefault="00274D72" w:rsidP="00274D72">
            <w:pPr>
              <w:ind w:left="43"/>
            </w:pPr>
            <w:r>
              <w:rPr>
                <w:sz w:val="26"/>
              </w:rPr>
              <w:t xml:space="preserve">Junior </w:t>
            </w:r>
            <w:proofErr w:type="gramStart"/>
            <w:r>
              <w:rPr>
                <w:sz w:val="26"/>
              </w:rPr>
              <w:t xml:space="preserve">Women </w:t>
            </w:r>
            <w:r w:rsidR="00492046">
              <w:rPr>
                <w:sz w:val="26"/>
              </w:rPr>
              <w:t xml:space="preserve"> </w:t>
            </w:r>
            <w:r>
              <w:rPr>
                <w:sz w:val="26"/>
              </w:rPr>
              <w:t>-</w:t>
            </w:r>
            <w:proofErr w:type="gramEnd"/>
            <w:r>
              <w:rPr>
                <w:sz w:val="26"/>
              </w:rPr>
              <w:t xml:space="preserve"> </w:t>
            </w:r>
            <w:r w:rsidR="00492046">
              <w:rPr>
                <w:sz w:val="26"/>
              </w:rPr>
              <w:t xml:space="preserve">  </w:t>
            </w:r>
            <w:r>
              <w:rPr>
                <w:sz w:val="26"/>
              </w:rPr>
              <w:t>U44 U48 U52 U57 U63 U70 U78 078</w:t>
            </w:r>
          </w:p>
          <w:p w14:paraId="20CC1942" w14:textId="63FA2940" w:rsidR="00274D72" w:rsidRDefault="00274D72" w:rsidP="00274D72">
            <w:pPr>
              <w:ind w:left="43"/>
              <w:rPr>
                <w:sz w:val="26"/>
              </w:rPr>
            </w:pPr>
            <w:r>
              <w:rPr>
                <w:sz w:val="26"/>
              </w:rPr>
              <w:t>Junior M</w:t>
            </w:r>
            <w:r w:rsidR="009C32C4">
              <w:rPr>
                <w:sz w:val="26"/>
              </w:rPr>
              <w:t xml:space="preserve">en  </w:t>
            </w:r>
            <w:r>
              <w:rPr>
                <w:sz w:val="26"/>
              </w:rPr>
              <w:t xml:space="preserve">    - </w:t>
            </w:r>
            <w:r w:rsidR="00492046">
              <w:rPr>
                <w:sz w:val="26"/>
              </w:rPr>
              <w:t xml:space="preserve">   </w:t>
            </w:r>
            <w:r>
              <w:rPr>
                <w:sz w:val="26"/>
              </w:rPr>
              <w:t>U55 U60 U66 U73 U81 U90 U100 0100</w:t>
            </w:r>
          </w:p>
          <w:p w14:paraId="6434FB82" w14:textId="5A6987B9" w:rsidR="00274D72" w:rsidRDefault="00135879" w:rsidP="00274D72">
            <w:pPr>
              <w:ind w:left="65"/>
              <w:rPr>
                <w:sz w:val="26"/>
              </w:rPr>
            </w:pPr>
            <w:r>
              <w:rPr>
                <w:sz w:val="26"/>
              </w:rPr>
              <w:t>Senior</w:t>
            </w:r>
            <w:r w:rsidR="000A3A32">
              <w:rPr>
                <w:sz w:val="26"/>
              </w:rPr>
              <w:t xml:space="preserve"> </w:t>
            </w:r>
            <w:r w:rsidR="00274D72">
              <w:rPr>
                <w:sz w:val="26"/>
              </w:rPr>
              <w:t xml:space="preserve">Men - </w:t>
            </w:r>
            <w:r w:rsidR="0033469D">
              <w:rPr>
                <w:sz w:val="26"/>
              </w:rPr>
              <w:t xml:space="preserve">       </w:t>
            </w:r>
            <w:r w:rsidR="00274D72">
              <w:rPr>
                <w:sz w:val="26"/>
              </w:rPr>
              <w:t>U60 U66 U73 U81 U90 U100 0100</w:t>
            </w:r>
          </w:p>
          <w:p w14:paraId="17EFEA96" w14:textId="1D88A923" w:rsidR="000A3A32" w:rsidRDefault="00135879" w:rsidP="000A3A32">
            <w:pPr>
              <w:ind w:left="58"/>
              <w:rPr>
                <w:sz w:val="26"/>
              </w:rPr>
            </w:pPr>
            <w:r>
              <w:rPr>
                <w:sz w:val="26"/>
              </w:rPr>
              <w:t>Senior</w:t>
            </w:r>
            <w:r w:rsidR="000A3A32">
              <w:rPr>
                <w:sz w:val="26"/>
              </w:rPr>
              <w:t xml:space="preserve"> Women - </w:t>
            </w:r>
            <w:r>
              <w:rPr>
                <w:sz w:val="26"/>
              </w:rPr>
              <w:t xml:space="preserve">  </w:t>
            </w:r>
            <w:r w:rsidR="000A3A32">
              <w:rPr>
                <w:sz w:val="26"/>
              </w:rPr>
              <w:t>U48 U52 U57 U63 U70 U78 078</w:t>
            </w:r>
          </w:p>
          <w:p w14:paraId="5E6FF1FC" w14:textId="1ECD70E5" w:rsidR="00492046" w:rsidRDefault="00492046" w:rsidP="000A3A32">
            <w:pPr>
              <w:ind w:left="58"/>
              <w:rPr>
                <w:sz w:val="26"/>
              </w:rPr>
            </w:pPr>
            <w:r>
              <w:rPr>
                <w:sz w:val="26"/>
              </w:rPr>
              <w:t xml:space="preserve">Masters Men -  </w:t>
            </w:r>
            <w:r w:rsidR="00467844">
              <w:rPr>
                <w:sz w:val="26"/>
              </w:rPr>
              <w:t xml:space="preserve">    </w:t>
            </w:r>
            <w:r>
              <w:rPr>
                <w:sz w:val="26"/>
              </w:rPr>
              <w:t>U60 U66 U73 U81 U90 U100 0100</w:t>
            </w:r>
          </w:p>
          <w:p w14:paraId="5CA93296" w14:textId="380A98F5" w:rsidR="004A178A" w:rsidRDefault="00492046" w:rsidP="000A3A32">
            <w:pPr>
              <w:ind w:left="58"/>
              <w:rPr>
                <w:sz w:val="26"/>
              </w:rPr>
            </w:pPr>
            <w:r>
              <w:rPr>
                <w:sz w:val="26"/>
              </w:rPr>
              <w:t>Masters Women – Matched on the day</w:t>
            </w:r>
            <w:r w:rsidR="00467844">
              <w:rPr>
                <w:sz w:val="26"/>
              </w:rPr>
              <w:t xml:space="preserve"> but please indicate weight when         </w:t>
            </w:r>
            <w:r>
              <w:rPr>
                <w:sz w:val="26"/>
              </w:rPr>
              <w:t xml:space="preserve">   </w:t>
            </w:r>
          </w:p>
          <w:p w14:paraId="2D8B3BAA" w14:textId="7E289005" w:rsidR="004A178A" w:rsidRDefault="00467844" w:rsidP="00467844">
            <w:pPr>
              <w:tabs>
                <w:tab w:val="left" w:pos="2028"/>
              </w:tabs>
              <w:ind w:left="58"/>
            </w:pPr>
            <w:r>
              <w:tab/>
            </w:r>
            <w:r>
              <w:rPr>
                <w:sz w:val="26"/>
              </w:rPr>
              <w:t>entering</w:t>
            </w:r>
          </w:p>
          <w:p w14:paraId="0F972A38" w14:textId="77777777" w:rsidR="003F1410" w:rsidRDefault="003F1410" w:rsidP="000A3A32">
            <w:pPr>
              <w:spacing w:line="216" w:lineRule="auto"/>
              <w:ind w:left="58" w:right="1014"/>
            </w:pPr>
          </w:p>
        </w:tc>
      </w:tr>
    </w:tbl>
    <w:p w14:paraId="42C909C0" w14:textId="77777777" w:rsidR="003F1410" w:rsidRDefault="003F1410" w:rsidP="003F1410">
      <w:pPr>
        <w:spacing w:after="0"/>
        <w:ind w:left="-1770" w:right="9885"/>
      </w:pPr>
    </w:p>
    <w:tbl>
      <w:tblPr>
        <w:tblStyle w:val="TableGrid"/>
        <w:tblW w:w="9886" w:type="dxa"/>
        <w:tblInd w:w="-791" w:type="dxa"/>
        <w:tblCellMar>
          <w:top w:w="45" w:type="dxa"/>
          <w:left w:w="72" w:type="dxa"/>
          <w:right w:w="112" w:type="dxa"/>
        </w:tblCellMar>
        <w:tblLook w:val="04A0" w:firstRow="1" w:lastRow="0" w:firstColumn="1" w:lastColumn="0" w:noHBand="0" w:noVBand="1"/>
      </w:tblPr>
      <w:tblGrid>
        <w:gridCol w:w="2118"/>
        <w:gridCol w:w="7768"/>
      </w:tblGrid>
      <w:tr w:rsidR="003F1410" w14:paraId="093619A9" w14:textId="77777777" w:rsidTr="00960E2C">
        <w:trPr>
          <w:trHeight w:val="1504"/>
        </w:trPr>
        <w:tc>
          <w:tcPr>
            <w:tcW w:w="2118" w:type="dxa"/>
            <w:tcBorders>
              <w:top w:val="single" w:sz="2" w:space="0" w:color="000000"/>
              <w:left w:val="single" w:sz="2" w:space="0" w:color="000000"/>
              <w:bottom w:val="single" w:sz="2" w:space="0" w:color="000000"/>
              <w:right w:val="single" w:sz="2" w:space="0" w:color="000000"/>
            </w:tcBorders>
            <w:hideMark/>
          </w:tcPr>
          <w:p w14:paraId="3587F2D4" w14:textId="77777777" w:rsidR="003F1410" w:rsidRDefault="003F1410">
            <w:pPr>
              <w:spacing w:line="240" w:lineRule="auto"/>
              <w:ind w:left="223" w:hanging="101"/>
            </w:pPr>
            <w:r>
              <w:rPr>
                <w:sz w:val="28"/>
              </w:rPr>
              <w:t>Closing Date for Entries</w:t>
            </w:r>
          </w:p>
        </w:tc>
        <w:tc>
          <w:tcPr>
            <w:tcW w:w="7768" w:type="dxa"/>
            <w:tcBorders>
              <w:top w:val="single" w:sz="2" w:space="0" w:color="000000"/>
              <w:left w:val="single" w:sz="2" w:space="0" w:color="000000"/>
              <w:bottom w:val="single" w:sz="2" w:space="0" w:color="000000"/>
              <w:right w:val="single" w:sz="2" w:space="0" w:color="000000"/>
            </w:tcBorders>
            <w:hideMark/>
          </w:tcPr>
          <w:p w14:paraId="3B7B6DF5" w14:textId="1DA980C7" w:rsidR="003F1410" w:rsidRDefault="003F1410">
            <w:pPr>
              <w:spacing w:line="240" w:lineRule="auto"/>
            </w:pPr>
            <w:r>
              <w:rPr>
                <w:sz w:val="30"/>
              </w:rPr>
              <w:t xml:space="preserve">Saturday, </w:t>
            </w:r>
            <w:r w:rsidR="00AA1955">
              <w:rPr>
                <w:sz w:val="30"/>
              </w:rPr>
              <w:t>15</w:t>
            </w:r>
            <w:r>
              <w:rPr>
                <w:sz w:val="30"/>
                <w:vertAlign w:val="superscript"/>
              </w:rPr>
              <w:t>th</w:t>
            </w:r>
            <w:r>
              <w:rPr>
                <w:sz w:val="30"/>
              </w:rPr>
              <w:t xml:space="preserve"> June 202</w:t>
            </w:r>
            <w:r w:rsidR="00AA1955">
              <w:rPr>
                <w:sz w:val="30"/>
              </w:rPr>
              <w:t>4</w:t>
            </w:r>
            <w:r>
              <w:rPr>
                <w:sz w:val="30"/>
              </w:rPr>
              <w:t xml:space="preserve">. </w:t>
            </w:r>
            <w:r>
              <w:rPr>
                <w:sz w:val="28"/>
              </w:rPr>
              <w:t>Please note</w:t>
            </w:r>
            <w:r w:rsidR="00236AF2">
              <w:rPr>
                <w:sz w:val="28"/>
              </w:rPr>
              <w:t xml:space="preserve"> entries to this event</w:t>
            </w:r>
            <w:r w:rsidR="001249DF">
              <w:rPr>
                <w:sz w:val="28"/>
              </w:rPr>
              <w:t xml:space="preserve"> are</w:t>
            </w:r>
            <w:r w:rsidR="00236AF2">
              <w:rPr>
                <w:sz w:val="28"/>
              </w:rPr>
              <w:t xml:space="preserve"> </w:t>
            </w:r>
            <w:r>
              <w:rPr>
                <w:sz w:val="28"/>
              </w:rPr>
              <w:t>limited to 500 U16s and 3</w:t>
            </w:r>
            <w:r w:rsidR="000A3A32">
              <w:rPr>
                <w:sz w:val="28"/>
              </w:rPr>
              <w:t>5</w:t>
            </w:r>
            <w:r>
              <w:rPr>
                <w:sz w:val="28"/>
              </w:rPr>
              <w:t xml:space="preserve">0 </w:t>
            </w:r>
            <w:r w:rsidR="001249DF">
              <w:rPr>
                <w:sz w:val="28"/>
              </w:rPr>
              <w:t>Ju</w:t>
            </w:r>
            <w:r w:rsidR="00C61F28">
              <w:rPr>
                <w:sz w:val="28"/>
              </w:rPr>
              <w:t>n</w:t>
            </w:r>
            <w:r w:rsidR="001249DF">
              <w:rPr>
                <w:sz w:val="28"/>
              </w:rPr>
              <w:t>iors,</w:t>
            </w:r>
            <w:r w:rsidR="000A3A32">
              <w:rPr>
                <w:sz w:val="28"/>
              </w:rPr>
              <w:t xml:space="preserve"> Seniors</w:t>
            </w:r>
            <w:r w:rsidR="001249DF">
              <w:rPr>
                <w:sz w:val="28"/>
              </w:rPr>
              <w:t xml:space="preserve"> and Masters</w:t>
            </w:r>
            <w:r>
              <w:rPr>
                <w:sz w:val="28"/>
              </w:rPr>
              <w:t>. The entry will be closed when sufficient entries have been received even if this is before the stated closing date.</w:t>
            </w:r>
          </w:p>
        </w:tc>
      </w:tr>
      <w:tr w:rsidR="003F1410" w14:paraId="0AFE844F" w14:textId="77777777" w:rsidTr="00960E2C">
        <w:trPr>
          <w:trHeight w:val="2694"/>
        </w:trPr>
        <w:tc>
          <w:tcPr>
            <w:tcW w:w="2118" w:type="dxa"/>
            <w:tcBorders>
              <w:top w:val="single" w:sz="2" w:space="0" w:color="000000"/>
              <w:left w:val="single" w:sz="2" w:space="0" w:color="000000"/>
              <w:bottom w:val="single" w:sz="2" w:space="0" w:color="000000"/>
              <w:right w:val="single" w:sz="2" w:space="0" w:color="000000"/>
            </w:tcBorders>
            <w:hideMark/>
          </w:tcPr>
          <w:p w14:paraId="7B833112" w14:textId="77777777" w:rsidR="003F1410" w:rsidRDefault="003F1410">
            <w:pPr>
              <w:spacing w:line="240" w:lineRule="auto"/>
              <w:ind w:right="10"/>
              <w:jc w:val="center"/>
            </w:pPr>
            <w:r>
              <w:rPr>
                <w:sz w:val="30"/>
              </w:rPr>
              <w:t>Entry Fees</w:t>
            </w:r>
          </w:p>
        </w:tc>
        <w:tc>
          <w:tcPr>
            <w:tcW w:w="7768" w:type="dxa"/>
            <w:tcBorders>
              <w:top w:val="single" w:sz="2" w:space="0" w:color="000000"/>
              <w:left w:val="single" w:sz="2" w:space="0" w:color="000000"/>
              <w:bottom w:val="single" w:sz="2" w:space="0" w:color="000000"/>
              <w:right w:val="single" w:sz="2" w:space="0" w:color="000000"/>
            </w:tcBorders>
          </w:tcPr>
          <w:p w14:paraId="72FE8715" w14:textId="4E06695B" w:rsidR="003F1410" w:rsidRDefault="003F1410">
            <w:pPr>
              <w:spacing w:line="240" w:lineRule="auto"/>
              <w:ind w:left="14"/>
              <w:rPr>
                <w:sz w:val="28"/>
              </w:rPr>
            </w:pPr>
            <w:r>
              <w:rPr>
                <w:sz w:val="28"/>
              </w:rPr>
              <w:t>£</w:t>
            </w:r>
            <w:r w:rsidR="00E06354">
              <w:rPr>
                <w:sz w:val="28"/>
              </w:rPr>
              <w:t>25</w:t>
            </w:r>
            <w:r>
              <w:rPr>
                <w:sz w:val="28"/>
              </w:rPr>
              <w:t xml:space="preserve">.00 </w:t>
            </w:r>
            <w:r w:rsidR="00F0199D">
              <w:rPr>
                <w:sz w:val="28"/>
              </w:rPr>
              <w:t>for first category</w:t>
            </w:r>
            <w:r w:rsidR="005E5501">
              <w:rPr>
                <w:sz w:val="28"/>
              </w:rPr>
              <w:t xml:space="preserve">, £12.50 for </w:t>
            </w:r>
            <w:r w:rsidR="005E5501" w:rsidRPr="00D42CEA">
              <w:rPr>
                <w:sz w:val="28"/>
              </w:rPr>
              <w:t>each</w:t>
            </w:r>
            <w:r w:rsidR="005E5501">
              <w:rPr>
                <w:sz w:val="28"/>
              </w:rPr>
              <w:t xml:space="preserve"> </w:t>
            </w:r>
            <w:r w:rsidR="00D42CEA">
              <w:rPr>
                <w:sz w:val="28"/>
              </w:rPr>
              <w:t>additional category</w:t>
            </w:r>
            <w:r w:rsidR="00AF7B16">
              <w:rPr>
                <w:sz w:val="28"/>
              </w:rPr>
              <w:t xml:space="preserve"> a</w:t>
            </w:r>
            <w:r w:rsidR="004C191B">
              <w:rPr>
                <w:sz w:val="28"/>
              </w:rPr>
              <w:t>n</w:t>
            </w:r>
            <w:r w:rsidR="00AF7B16">
              <w:rPr>
                <w:sz w:val="28"/>
              </w:rPr>
              <w:t xml:space="preserve"> </w:t>
            </w:r>
            <w:r w:rsidR="004C191B">
              <w:rPr>
                <w:sz w:val="28"/>
              </w:rPr>
              <w:t>individual</w:t>
            </w:r>
            <w:r w:rsidR="00AF7B16">
              <w:rPr>
                <w:sz w:val="28"/>
              </w:rPr>
              <w:t xml:space="preserve"> enters.</w:t>
            </w:r>
            <w:r w:rsidR="001E04E3">
              <w:rPr>
                <w:sz w:val="28"/>
              </w:rPr>
              <w:t xml:space="preserve"> </w:t>
            </w:r>
          </w:p>
          <w:p w14:paraId="29912119" w14:textId="77777777" w:rsidR="003F1410" w:rsidRDefault="003F1410">
            <w:pPr>
              <w:spacing w:line="240" w:lineRule="auto"/>
              <w:ind w:left="14"/>
            </w:pPr>
          </w:p>
          <w:p w14:paraId="3FAF8849" w14:textId="77777777" w:rsidR="003F1410" w:rsidRDefault="003F1410">
            <w:pPr>
              <w:spacing w:after="266" w:line="237" w:lineRule="auto"/>
              <w:jc w:val="both"/>
              <w:rPr>
                <w:sz w:val="28"/>
              </w:rPr>
            </w:pPr>
            <w:r>
              <w:rPr>
                <w:sz w:val="28"/>
              </w:rPr>
              <w:t>It is your responsibility to ensure that you have entered the correct weight and category.</w:t>
            </w:r>
          </w:p>
          <w:p w14:paraId="09653713" w14:textId="165B268E" w:rsidR="003F1410" w:rsidRDefault="003F1410">
            <w:pPr>
              <w:spacing w:line="240" w:lineRule="auto"/>
              <w:ind w:left="29"/>
            </w:pPr>
            <w:r>
              <w:rPr>
                <w:sz w:val="28"/>
              </w:rPr>
              <w:t>Entry fees are not refundable</w:t>
            </w:r>
            <w:r w:rsidR="00754BBE">
              <w:rPr>
                <w:sz w:val="28"/>
              </w:rPr>
              <w:t xml:space="preserve"> </w:t>
            </w:r>
            <w:r w:rsidR="00C61F28">
              <w:rPr>
                <w:sz w:val="28"/>
              </w:rPr>
              <w:t>in any circumstances</w:t>
            </w:r>
            <w:r w:rsidR="00C7755C">
              <w:rPr>
                <w:sz w:val="28"/>
              </w:rPr>
              <w:t xml:space="preserve"> (including injury)</w:t>
            </w:r>
            <w:r w:rsidR="00C61F28">
              <w:rPr>
                <w:sz w:val="28"/>
              </w:rPr>
              <w:t xml:space="preserve"> </w:t>
            </w:r>
            <w:r w:rsidR="00754BBE">
              <w:rPr>
                <w:sz w:val="28"/>
              </w:rPr>
              <w:t>unless the competition is cancelled</w:t>
            </w:r>
            <w:r w:rsidR="00667E8B">
              <w:rPr>
                <w:sz w:val="28"/>
              </w:rPr>
              <w:t xml:space="preserve"> or </w:t>
            </w:r>
            <w:r w:rsidR="00EA16BA" w:rsidRPr="00EA16BA">
              <w:rPr>
                <w:sz w:val="28"/>
                <w:szCs w:val="28"/>
              </w:rPr>
              <w:t>if</w:t>
            </w:r>
            <w:r w:rsidR="00EA16BA" w:rsidRPr="00EA16BA">
              <w:rPr>
                <w:sz w:val="28"/>
                <w:szCs w:val="28"/>
                <w:shd w:val="clear" w:color="auto" w:fill="FFFFFF"/>
              </w:rPr>
              <w:t> insufficient entries are received in any category</w:t>
            </w:r>
          </w:p>
        </w:tc>
      </w:tr>
      <w:tr w:rsidR="003F1410" w14:paraId="27765DC3" w14:textId="77777777" w:rsidTr="00960E2C">
        <w:trPr>
          <w:trHeight w:val="616"/>
        </w:trPr>
        <w:tc>
          <w:tcPr>
            <w:tcW w:w="2118" w:type="dxa"/>
            <w:tcBorders>
              <w:top w:val="single" w:sz="2" w:space="0" w:color="000000"/>
              <w:left w:val="single" w:sz="2" w:space="0" w:color="000000"/>
              <w:bottom w:val="single" w:sz="2" w:space="0" w:color="000000"/>
              <w:right w:val="single" w:sz="2" w:space="0" w:color="000000"/>
            </w:tcBorders>
            <w:hideMark/>
          </w:tcPr>
          <w:p w14:paraId="61268B36" w14:textId="77777777" w:rsidR="003F1410" w:rsidRDefault="003F1410">
            <w:pPr>
              <w:spacing w:line="240" w:lineRule="auto"/>
              <w:ind w:left="605" w:hanging="360"/>
            </w:pPr>
            <w:r>
              <w:rPr>
                <w:sz w:val="30"/>
              </w:rPr>
              <w:t>Spectators Fees</w:t>
            </w:r>
          </w:p>
        </w:tc>
        <w:tc>
          <w:tcPr>
            <w:tcW w:w="7768" w:type="dxa"/>
            <w:tcBorders>
              <w:top w:val="single" w:sz="2" w:space="0" w:color="000000"/>
              <w:left w:val="single" w:sz="2" w:space="0" w:color="000000"/>
              <w:bottom w:val="single" w:sz="2" w:space="0" w:color="000000"/>
              <w:right w:val="single" w:sz="2" w:space="0" w:color="000000"/>
            </w:tcBorders>
            <w:hideMark/>
          </w:tcPr>
          <w:p w14:paraId="1EB77F85" w14:textId="62C8BF80" w:rsidR="003F1410" w:rsidRPr="00960E2C" w:rsidRDefault="003F1410">
            <w:pPr>
              <w:spacing w:line="240" w:lineRule="auto"/>
              <w:ind w:left="14"/>
              <w:rPr>
                <w:color w:val="FF0000"/>
                <w:sz w:val="28"/>
                <w:szCs w:val="28"/>
              </w:rPr>
            </w:pPr>
            <w:r>
              <w:rPr>
                <w:sz w:val="28"/>
                <w:szCs w:val="28"/>
              </w:rPr>
              <w:t>Adults - 1 day - £</w:t>
            </w:r>
            <w:r w:rsidR="00667E8B">
              <w:rPr>
                <w:sz w:val="28"/>
                <w:szCs w:val="28"/>
              </w:rPr>
              <w:t>6</w:t>
            </w:r>
            <w:r>
              <w:rPr>
                <w:sz w:val="28"/>
                <w:szCs w:val="28"/>
              </w:rPr>
              <w:t>.00</w:t>
            </w:r>
            <w:r w:rsidR="00960E2C">
              <w:rPr>
                <w:sz w:val="28"/>
                <w:szCs w:val="28"/>
              </w:rPr>
              <w:t xml:space="preserve">    </w:t>
            </w:r>
          </w:p>
          <w:p w14:paraId="00A3D02F" w14:textId="77777777" w:rsidR="003F1410" w:rsidRDefault="003F1410">
            <w:pPr>
              <w:spacing w:line="240" w:lineRule="auto"/>
              <w:ind w:left="14"/>
            </w:pPr>
            <w:r>
              <w:rPr>
                <w:sz w:val="28"/>
                <w:szCs w:val="28"/>
              </w:rPr>
              <w:t>Adults - 2 days £8.00</w:t>
            </w:r>
          </w:p>
        </w:tc>
      </w:tr>
      <w:tr w:rsidR="003F1410" w14:paraId="790C8A36" w14:textId="77777777" w:rsidTr="00960E2C">
        <w:trPr>
          <w:trHeight w:val="2644"/>
        </w:trPr>
        <w:tc>
          <w:tcPr>
            <w:tcW w:w="2118" w:type="dxa"/>
            <w:tcBorders>
              <w:top w:val="single" w:sz="2" w:space="0" w:color="000000"/>
              <w:left w:val="single" w:sz="2" w:space="0" w:color="000000"/>
              <w:bottom w:val="single" w:sz="2" w:space="0" w:color="000000"/>
              <w:right w:val="single" w:sz="2" w:space="0" w:color="000000"/>
            </w:tcBorders>
            <w:hideMark/>
          </w:tcPr>
          <w:p w14:paraId="02F7CEA6" w14:textId="77777777" w:rsidR="003F1410" w:rsidRDefault="003F1410">
            <w:pPr>
              <w:spacing w:line="240" w:lineRule="auto"/>
              <w:ind w:left="58"/>
            </w:pPr>
            <w:r>
              <w:rPr>
                <w:sz w:val="30"/>
              </w:rPr>
              <w:t>General Rules</w:t>
            </w:r>
          </w:p>
        </w:tc>
        <w:tc>
          <w:tcPr>
            <w:tcW w:w="7768" w:type="dxa"/>
            <w:tcBorders>
              <w:top w:val="single" w:sz="2" w:space="0" w:color="000000"/>
              <w:left w:val="single" w:sz="2" w:space="0" w:color="000000"/>
              <w:bottom w:val="single" w:sz="2" w:space="0" w:color="000000"/>
              <w:right w:val="single" w:sz="2" w:space="0" w:color="000000"/>
            </w:tcBorders>
          </w:tcPr>
          <w:p w14:paraId="77BF55E2" w14:textId="7B6E8B01" w:rsidR="003F1410" w:rsidRDefault="003F1410">
            <w:pPr>
              <w:spacing w:after="153" w:line="220" w:lineRule="auto"/>
              <w:ind w:left="748" w:right="432" w:firstLine="14"/>
              <w:jc w:val="both"/>
              <w:rPr>
                <w:sz w:val="28"/>
              </w:rPr>
            </w:pPr>
            <w:r>
              <w:rPr>
                <w:sz w:val="28"/>
              </w:rPr>
              <w:t>BJA contest rules will be operative throughout the event; all other regulations regarding the event will be in accordance with the BJA Tournament Handbook.</w:t>
            </w:r>
          </w:p>
          <w:p w14:paraId="5AD7A677" w14:textId="0DDD36A4" w:rsidR="00171234" w:rsidRPr="00171234" w:rsidRDefault="00171234" w:rsidP="00171234">
            <w:pPr>
              <w:pStyle w:val="ListParagraph"/>
              <w:numPr>
                <w:ilvl w:val="0"/>
                <w:numId w:val="5"/>
              </w:numPr>
              <w:spacing w:line="247" w:lineRule="auto"/>
              <w:jc w:val="both"/>
            </w:pPr>
            <w:r>
              <w:rPr>
                <w:sz w:val="28"/>
              </w:rPr>
              <w:t>Compound knockout will be in use throughout the event, however if a group has seven or less players a pools system will be used.</w:t>
            </w:r>
          </w:p>
          <w:p w14:paraId="7A85E726" w14:textId="77777777" w:rsidR="00171234" w:rsidRPr="00171234" w:rsidRDefault="00171234" w:rsidP="00171234">
            <w:pPr>
              <w:spacing w:after="148" w:line="247" w:lineRule="auto"/>
              <w:ind w:left="360"/>
              <w:jc w:val="both"/>
            </w:pPr>
          </w:p>
          <w:p w14:paraId="29727774" w14:textId="4A3734DD" w:rsidR="00171234" w:rsidRDefault="00171234" w:rsidP="00171234">
            <w:pPr>
              <w:pStyle w:val="ListParagraph"/>
              <w:numPr>
                <w:ilvl w:val="0"/>
                <w:numId w:val="5"/>
              </w:numPr>
              <w:spacing w:line="240" w:lineRule="auto"/>
              <w:rPr>
                <w:sz w:val="28"/>
              </w:rPr>
            </w:pPr>
            <w:r w:rsidRPr="00171234">
              <w:rPr>
                <w:sz w:val="28"/>
              </w:rPr>
              <w:t>Technical restrictions will apply for ALL Group A contests.</w:t>
            </w:r>
          </w:p>
          <w:p w14:paraId="42F3D588" w14:textId="65FE59A6" w:rsidR="00171234" w:rsidRDefault="00171234" w:rsidP="00171234">
            <w:pPr>
              <w:spacing w:line="240" w:lineRule="auto"/>
              <w:rPr>
                <w:sz w:val="28"/>
              </w:rPr>
            </w:pPr>
          </w:p>
          <w:p w14:paraId="55A0868B" w14:textId="1F2D62E7" w:rsidR="00171234" w:rsidRPr="00667E8B" w:rsidRDefault="00171234" w:rsidP="00171234">
            <w:pPr>
              <w:numPr>
                <w:ilvl w:val="0"/>
                <w:numId w:val="5"/>
              </w:numPr>
              <w:spacing w:line="240" w:lineRule="auto"/>
            </w:pPr>
            <w:r>
              <w:rPr>
                <w:sz w:val="28"/>
              </w:rPr>
              <w:t>'Golden Score' will operate throughout the event.</w:t>
            </w:r>
          </w:p>
          <w:p w14:paraId="1E2B5263" w14:textId="77777777" w:rsidR="00667E8B" w:rsidRDefault="00667E8B" w:rsidP="00667E8B">
            <w:pPr>
              <w:pStyle w:val="ListParagraph"/>
            </w:pPr>
          </w:p>
          <w:p w14:paraId="0A565DD6" w14:textId="5C46B227" w:rsidR="00171234" w:rsidRPr="00667E8B" w:rsidRDefault="00171234" w:rsidP="00667E8B">
            <w:pPr>
              <w:numPr>
                <w:ilvl w:val="0"/>
                <w:numId w:val="5"/>
              </w:numPr>
              <w:spacing w:line="240" w:lineRule="auto"/>
            </w:pPr>
            <w:r w:rsidRPr="00667E8B">
              <w:rPr>
                <w:sz w:val="28"/>
              </w:rPr>
              <w:lastRenderedPageBreak/>
              <w:t>Any rules incorporated after the issue of this entry form will also apply</w:t>
            </w:r>
            <w:r w:rsidR="00667E8B" w:rsidRPr="00667E8B">
              <w:rPr>
                <w:sz w:val="28"/>
              </w:rPr>
              <w:t xml:space="preserve">. </w:t>
            </w:r>
          </w:p>
          <w:p w14:paraId="66D87D55" w14:textId="1A4D1E4B" w:rsidR="00171234" w:rsidRDefault="00171234" w:rsidP="00171234">
            <w:pPr>
              <w:spacing w:line="244" w:lineRule="auto"/>
              <w:ind w:left="769" w:hanging="14"/>
              <w:jc w:val="both"/>
              <w:rPr>
                <w:sz w:val="28"/>
              </w:rPr>
            </w:pPr>
          </w:p>
          <w:p w14:paraId="02F0CA3B" w14:textId="786A96E9" w:rsidR="00171234" w:rsidRPr="009061A7" w:rsidRDefault="00171234" w:rsidP="00171234">
            <w:pPr>
              <w:numPr>
                <w:ilvl w:val="0"/>
                <w:numId w:val="5"/>
              </w:numPr>
              <w:spacing w:line="240" w:lineRule="auto"/>
              <w:rPr>
                <w:b/>
                <w:bCs/>
              </w:rPr>
            </w:pPr>
            <w:r>
              <w:rPr>
                <w:sz w:val="28"/>
              </w:rPr>
              <w:t xml:space="preserve">Point Scoring — Juniors, Seniors and Masters where appropriate. </w:t>
            </w:r>
            <w:r w:rsidRPr="009061A7">
              <w:rPr>
                <w:b/>
                <w:bCs/>
                <w:sz w:val="28"/>
              </w:rPr>
              <w:t>NB: No point scoring in the Under 16 event.</w:t>
            </w:r>
          </w:p>
          <w:p w14:paraId="4729CB8B" w14:textId="77777777" w:rsidR="00171234" w:rsidRPr="009061A7" w:rsidRDefault="00171234" w:rsidP="00171234">
            <w:pPr>
              <w:spacing w:after="153" w:line="220" w:lineRule="auto"/>
              <w:ind w:right="432"/>
              <w:jc w:val="both"/>
              <w:rPr>
                <w:b/>
                <w:bCs/>
              </w:rPr>
            </w:pPr>
          </w:p>
          <w:p w14:paraId="024EC1AC" w14:textId="77777777" w:rsidR="003F1410" w:rsidRDefault="003F1410" w:rsidP="00171234">
            <w:pPr>
              <w:numPr>
                <w:ilvl w:val="0"/>
                <w:numId w:val="5"/>
              </w:numPr>
              <w:spacing w:line="240" w:lineRule="auto"/>
            </w:pPr>
            <w:r>
              <w:rPr>
                <w:sz w:val="28"/>
              </w:rPr>
              <w:t>Medallists must wear judogi during the medal presentations.</w:t>
            </w:r>
          </w:p>
          <w:p w14:paraId="226887FA" w14:textId="04280D5C" w:rsidR="003F1410" w:rsidRDefault="003F1410">
            <w:pPr>
              <w:spacing w:after="127" w:line="240" w:lineRule="auto"/>
              <w:ind w:left="763"/>
              <w:rPr>
                <w:sz w:val="28"/>
              </w:rPr>
            </w:pPr>
            <w:r>
              <w:rPr>
                <w:sz w:val="28"/>
              </w:rPr>
              <w:t xml:space="preserve">Medals will only be </w:t>
            </w:r>
            <w:r w:rsidR="00960E2C">
              <w:rPr>
                <w:sz w:val="28"/>
              </w:rPr>
              <w:t>given</w:t>
            </w:r>
            <w:r>
              <w:rPr>
                <w:sz w:val="28"/>
              </w:rPr>
              <w:t xml:space="preserve"> when each group is presented.</w:t>
            </w:r>
          </w:p>
          <w:p w14:paraId="1F3546E9" w14:textId="77777777" w:rsidR="003F1410" w:rsidRDefault="003F1410" w:rsidP="00171234">
            <w:pPr>
              <w:pStyle w:val="ListParagraph"/>
              <w:numPr>
                <w:ilvl w:val="0"/>
                <w:numId w:val="5"/>
              </w:numPr>
              <w:spacing w:after="127" w:line="240" w:lineRule="auto"/>
              <w:rPr>
                <w:sz w:val="28"/>
              </w:rPr>
            </w:pPr>
            <w:r>
              <w:rPr>
                <w:sz w:val="28"/>
              </w:rPr>
              <w:t>Competitors are expected to provide their own blue and white competition belts.</w:t>
            </w:r>
          </w:p>
          <w:p w14:paraId="59EE0EE4" w14:textId="77777777" w:rsidR="003F1410" w:rsidRDefault="003F1410" w:rsidP="00171234">
            <w:pPr>
              <w:numPr>
                <w:ilvl w:val="0"/>
                <w:numId w:val="5"/>
              </w:numPr>
              <w:spacing w:after="103" w:line="237" w:lineRule="auto"/>
            </w:pPr>
            <w:r>
              <w:rPr>
                <w:sz w:val="28"/>
              </w:rPr>
              <w:t>Competitors must wear suitable footwear at all times when off the mat.</w:t>
            </w:r>
          </w:p>
          <w:p w14:paraId="432BCDA9" w14:textId="77777777" w:rsidR="003F1410" w:rsidRDefault="003F1410">
            <w:pPr>
              <w:spacing w:line="244" w:lineRule="auto"/>
              <w:ind w:left="769" w:hanging="14"/>
              <w:jc w:val="both"/>
            </w:pPr>
          </w:p>
          <w:p w14:paraId="2AA448F4" w14:textId="77777777" w:rsidR="007260D3" w:rsidRPr="007260D3" w:rsidRDefault="007260D3" w:rsidP="007260D3">
            <w:pPr>
              <w:pStyle w:val="ListParagraph"/>
              <w:numPr>
                <w:ilvl w:val="0"/>
                <w:numId w:val="5"/>
              </w:numPr>
              <w:spacing w:line="240" w:lineRule="auto"/>
              <w:rPr>
                <w:sz w:val="28"/>
                <w:szCs w:val="28"/>
              </w:rPr>
            </w:pPr>
            <w:r w:rsidRPr="007260D3">
              <w:rPr>
                <w:sz w:val="28"/>
                <w:szCs w:val="28"/>
                <w:lang w:val="en-US"/>
              </w:rPr>
              <w:t xml:space="preserve">The </w:t>
            </w:r>
            <w:proofErr w:type="spellStart"/>
            <w:r w:rsidRPr="007260D3">
              <w:rPr>
                <w:sz w:val="28"/>
                <w:szCs w:val="28"/>
                <w:lang w:val="en-US"/>
              </w:rPr>
              <w:t>organiser</w:t>
            </w:r>
            <w:proofErr w:type="spellEnd"/>
            <w:r w:rsidRPr="007260D3">
              <w:rPr>
                <w:sz w:val="28"/>
                <w:szCs w:val="28"/>
                <w:lang w:val="en-US"/>
              </w:rPr>
              <w:t xml:space="preserve"> reserves the right to refuse entries and to combine any weight group should it be necessary.  In the event of a dispute the Tournament Directors decision is FINAL.       </w:t>
            </w:r>
          </w:p>
          <w:p w14:paraId="7B8F7D0C" w14:textId="77777777" w:rsidR="007260D3" w:rsidRPr="007260D3" w:rsidRDefault="007260D3" w:rsidP="007260D3">
            <w:pPr>
              <w:pStyle w:val="ListParagraph"/>
              <w:rPr>
                <w:sz w:val="28"/>
                <w:szCs w:val="28"/>
                <w:lang w:val="en-US"/>
              </w:rPr>
            </w:pPr>
          </w:p>
          <w:p w14:paraId="0FF8BB1C" w14:textId="6656CA85" w:rsidR="003F1410" w:rsidRPr="007260D3" w:rsidRDefault="007260D3" w:rsidP="007260D3">
            <w:pPr>
              <w:pStyle w:val="ListParagraph"/>
              <w:numPr>
                <w:ilvl w:val="0"/>
                <w:numId w:val="5"/>
              </w:numPr>
              <w:spacing w:line="240" w:lineRule="auto"/>
              <w:rPr>
                <w:sz w:val="28"/>
                <w:szCs w:val="28"/>
              </w:rPr>
            </w:pPr>
            <w:r w:rsidRPr="007260D3">
              <w:rPr>
                <w:sz w:val="28"/>
                <w:szCs w:val="28"/>
                <w:lang w:val="en-US"/>
              </w:rPr>
              <w:t>NO LICENCE, NO ENTRY, NO EXCEPTIONS</w:t>
            </w:r>
          </w:p>
          <w:p w14:paraId="542ED971" w14:textId="77777777" w:rsidR="003F1410" w:rsidRDefault="003F1410">
            <w:pPr>
              <w:spacing w:line="240" w:lineRule="auto"/>
              <w:rPr>
                <w:sz w:val="28"/>
              </w:rPr>
            </w:pPr>
          </w:p>
          <w:p w14:paraId="2458ADB4" w14:textId="77777777" w:rsidR="003F1410" w:rsidRDefault="003F1410">
            <w:pPr>
              <w:spacing w:line="240" w:lineRule="auto"/>
            </w:pPr>
          </w:p>
        </w:tc>
      </w:tr>
      <w:tr w:rsidR="003F1410" w14:paraId="789D9636" w14:textId="77777777" w:rsidTr="00960E2C">
        <w:trPr>
          <w:trHeight w:val="1178"/>
        </w:trPr>
        <w:tc>
          <w:tcPr>
            <w:tcW w:w="2118" w:type="dxa"/>
            <w:tcBorders>
              <w:top w:val="single" w:sz="2" w:space="0" w:color="000000"/>
              <w:left w:val="single" w:sz="2" w:space="0" w:color="000000"/>
              <w:bottom w:val="single" w:sz="2" w:space="0" w:color="000000"/>
              <w:right w:val="single" w:sz="2" w:space="0" w:color="000000"/>
            </w:tcBorders>
            <w:hideMark/>
          </w:tcPr>
          <w:p w14:paraId="711F1FD1" w14:textId="77777777" w:rsidR="003F1410" w:rsidRDefault="003F1410">
            <w:pPr>
              <w:spacing w:line="240" w:lineRule="auto"/>
              <w:ind w:left="84"/>
              <w:jc w:val="center"/>
            </w:pPr>
            <w:r>
              <w:rPr>
                <w:sz w:val="28"/>
              </w:rPr>
              <w:lastRenderedPageBreak/>
              <w:t>Coaching</w:t>
            </w:r>
          </w:p>
        </w:tc>
        <w:tc>
          <w:tcPr>
            <w:tcW w:w="7768" w:type="dxa"/>
            <w:tcBorders>
              <w:top w:val="single" w:sz="2" w:space="0" w:color="000000"/>
              <w:left w:val="single" w:sz="2" w:space="0" w:color="000000"/>
              <w:bottom w:val="single" w:sz="2" w:space="0" w:color="000000"/>
              <w:right w:val="single" w:sz="2" w:space="0" w:color="000000"/>
            </w:tcBorders>
          </w:tcPr>
          <w:p w14:paraId="52148BD6" w14:textId="629C040D" w:rsidR="003F1410" w:rsidRDefault="003F1410">
            <w:pPr>
              <w:spacing w:line="240" w:lineRule="auto"/>
              <w:ind w:left="50" w:right="273"/>
              <w:jc w:val="both"/>
              <w:rPr>
                <w:sz w:val="28"/>
              </w:rPr>
            </w:pPr>
            <w:r>
              <w:rPr>
                <w:sz w:val="28"/>
              </w:rPr>
              <w:t>To ensure the arena floor is kept as clear as possible only coaches with a valid BJA</w:t>
            </w:r>
            <w:r w:rsidR="00667E8B">
              <w:rPr>
                <w:sz w:val="28"/>
              </w:rPr>
              <w:t>, affiliate or</w:t>
            </w:r>
            <w:r w:rsidR="00EA16BA">
              <w:rPr>
                <w:sz w:val="28"/>
              </w:rPr>
              <w:t xml:space="preserve"> their</w:t>
            </w:r>
            <w:r w:rsidR="00667E8B">
              <w:rPr>
                <w:sz w:val="28"/>
              </w:rPr>
              <w:t xml:space="preserve"> national organisation</w:t>
            </w:r>
            <w:r>
              <w:rPr>
                <w:sz w:val="28"/>
              </w:rPr>
              <w:t xml:space="preserve"> Coaching Card will be allowed entry to the mat side area. To avoid any problems regarding access to the arena floor please ensure you bring your card with you to the event.</w:t>
            </w:r>
          </w:p>
          <w:p w14:paraId="794574C5" w14:textId="77777777" w:rsidR="003F1410" w:rsidRDefault="003F1410">
            <w:pPr>
              <w:spacing w:line="240" w:lineRule="auto"/>
              <w:ind w:left="50" w:right="273"/>
              <w:jc w:val="both"/>
            </w:pPr>
          </w:p>
        </w:tc>
      </w:tr>
    </w:tbl>
    <w:p w14:paraId="437DA2B0" w14:textId="77777777" w:rsidR="00AC1375" w:rsidRDefault="00AC1375"/>
    <w:sectPr w:rsidR="00AC13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3F4C"/>
    <w:multiLevelType w:val="hybridMultilevel"/>
    <w:tmpl w:val="997253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4A6D3D"/>
    <w:multiLevelType w:val="hybridMultilevel"/>
    <w:tmpl w:val="03B6C060"/>
    <w:lvl w:ilvl="0" w:tplc="DD64BF06">
      <w:start w:val="1"/>
      <w:numFmt w:val="bullet"/>
      <w:lvlText w:val="•"/>
      <w:lvlJc w:val="left"/>
      <w:pPr>
        <w:ind w:left="777" w:firstLine="0"/>
      </w:pPr>
      <w:rPr>
        <w:rFonts w:ascii="Times New Roman" w:eastAsia="Times New Roman" w:hAnsi="Times New Roman" w:cs="Times New Roman"/>
        <w:b w:val="0"/>
        <w:i w:val="0"/>
        <w:strike w:val="0"/>
        <w:dstrike w:val="0"/>
        <w:color w:val="000000"/>
        <w:sz w:val="44"/>
        <w:szCs w:val="44"/>
        <w:u w:val="none" w:color="000000"/>
        <w:effect w:val="none"/>
        <w:bdr w:val="none" w:sz="0" w:space="0" w:color="auto" w:frame="1"/>
        <w:vertAlign w:val="baseline"/>
      </w:rPr>
    </w:lvl>
    <w:lvl w:ilvl="1" w:tplc="EBA2615A">
      <w:start w:val="1"/>
      <w:numFmt w:val="bullet"/>
      <w:lvlText w:val="o"/>
      <w:lvlJc w:val="left"/>
      <w:pPr>
        <w:ind w:left="1574" w:firstLine="0"/>
      </w:pPr>
      <w:rPr>
        <w:rFonts w:ascii="Times New Roman" w:eastAsia="Times New Roman" w:hAnsi="Times New Roman" w:cs="Times New Roman"/>
        <w:b w:val="0"/>
        <w:i w:val="0"/>
        <w:strike w:val="0"/>
        <w:dstrike w:val="0"/>
        <w:color w:val="000000"/>
        <w:sz w:val="44"/>
        <w:szCs w:val="44"/>
        <w:u w:val="none" w:color="000000"/>
        <w:effect w:val="none"/>
        <w:bdr w:val="none" w:sz="0" w:space="0" w:color="auto" w:frame="1"/>
        <w:vertAlign w:val="baseline"/>
      </w:rPr>
    </w:lvl>
    <w:lvl w:ilvl="2" w:tplc="2BDCF4B2">
      <w:start w:val="1"/>
      <w:numFmt w:val="bullet"/>
      <w:lvlText w:val="▪"/>
      <w:lvlJc w:val="left"/>
      <w:pPr>
        <w:ind w:left="2294" w:firstLine="0"/>
      </w:pPr>
      <w:rPr>
        <w:rFonts w:ascii="Times New Roman" w:eastAsia="Times New Roman" w:hAnsi="Times New Roman" w:cs="Times New Roman"/>
        <w:b w:val="0"/>
        <w:i w:val="0"/>
        <w:strike w:val="0"/>
        <w:dstrike w:val="0"/>
        <w:color w:val="000000"/>
        <w:sz w:val="44"/>
        <w:szCs w:val="44"/>
        <w:u w:val="none" w:color="000000"/>
        <w:effect w:val="none"/>
        <w:bdr w:val="none" w:sz="0" w:space="0" w:color="auto" w:frame="1"/>
        <w:vertAlign w:val="baseline"/>
      </w:rPr>
    </w:lvl>
    <w:lvl w:ilvl="3" w:tplc="0E6ECE56">
      <w:start w:val="1"/>
      <w:numFmt w:val="bullet"/>
      <w:lvlText w:val="•"/>
      <w:lvlJc w:val="left"/>
      <w:pPr>
        <w:ind w:left="3014" w:firstLine="0"/>
      </w:pPr>
      <w:rPr>
        <w:rFonts w:ascii="Times New Roman" w:eastAsia="Times New Roman" w:hAnsi="Times New Roman" w:cs="Times New Roman"/>
        <w:b w:val="0"/>
        <w:i w:val="0"/>
        <w:strike w:val="0"/>
        <w:dstrike w:val="0"/>
        <w:color w:val="000000"/>
        <w:sz w:val="44"/>
        <w:szCs w:val="44"/>
        <w:u w:val="none" w:color="000000"/>
        <w:effect w:val="none"/>
        <w:bdr w:val="none" w:sz="0" w:space="0" w:color="auto" w:frame="1"/>
        <w:vertAlign w:val="baseline"/>
      </w:rPr>
    </w:lvl>
    <w:lvl w:ilvl="4" w:tplc="2DBC06F8">
      <w:start w:val="1"/>
      <w:numFmt w:val="bullet"/>
      <w:lvlText w:val="o"/>
      <w:lvlJc w:val="left"/>
      <w:pPr>
        <w:ind w:left="3734" w:firstLine="0"/>
      </w:pPr>
      <w:rPr>
        <w:rFonts w:ascii="Times New Roman" w:eastAsia="Times New Roman" w:hAnsi="Times New Roman" w:cs="Times New Roman"/>
        <w:b w:val="0"/>
        <w:i w:val="0"/>
        <w:strike w:val="0"/>
        <w:dstrike w:val="0"/>
        <w:color w:val="000000"/>
        <w:sz w:val="44"/>
        <w:szCs w:val="44"/>
        <w:u w:val="none" w:color="000000"/>
        <w:effect w:val="none"/>
        <w:bdr w:val="none" w:sz="0" w:space="0" w:color="auto" w:frame="1"/>
        <w:vertAlign w:val="baseline"/>
      </w:rPr>
    </w:lvl>
    <w:lvl w:ilvl="5" w:tplc="B3BA5396">
      <w:start w:val="1"/>
      <w:numFmt w:val="bullet"/>
      <w:lvlText w:val="▪"/>
      <w:lvlJc w:val="left"/>
      <w:pPr>
        <w:ind w:left="4454" w:firstLine="0"/>
      </w:pPr>
      <w:rPr>
        <w:rFonts w:ascii="Times New Roman" w:eastAsia="Times New Roman" w:hAnsi="Times New Roman" w:cs="Times New Roman"/>
        <w:b w:val="0"/>
        <w:i w:val="0"/>
        <w:strike w:val="0"/>
        <w:dstrike w:val="0"/>
        <w:color w:val="000000"/>
        <w:sz w:val="44"/>
        <w:szCs w:val="44"/>
        <w:u w:val="none" w:color="000000"/>
        <w:effect w:val="none"/>
        <w:bdr w:val="none" w:sz="0" w:space="0" w:color="auto" w:frame="1"/>
        <w:vertAlign w:val="baseline"/>
      </w:rPr>
    </w:lvl>
    <w:lvl w:ilvl="6" w:tplc="16948276">
      <w:start w:val="1"/>
      <w:numFmt w:val="bullet"/>
      <w:lvlText w:val="•"/>
      <w:lvlJc w:val="left"/>
      <w:pPr>
        <w:ind w:left="5174" w:firstLine="0"/>
      </w:pPr>
      <w:rPr>
        <w:rFonts w:ascii="Times New Roman" w:eastAsia="Times New Roman" w:hAnsi="Times New Roman" w:cs="Times New Roman"/>
        <w:b w:val="0"/>
        <w:i w:val="0"/>
        <w:strike w:val="0"/>
        <w:dstrike w:val="0"/>
        <w:color w:val="000000"/>
        <w:sz w:val="44"/>
        <w:szCs w:val="44"/>
        <w:u w:val="none" w:color="000000"/>
        <w:effect w:val="none"/>
        <w:bdr w:val="none" w:sz="0" w:space="0" w:color="auto" w:frame="1"/>
        <w:vertAlign w:val="baseline"/>
      </w:rPr>
    </w:lvl>
    <w:lvl w:ilvl="7" w:tplc="5AD61994">
      <w:start w:val="1"/>
      <w:numFmt w:val="bullet"/>
      <w:lvlText w:val="o"/>
      <w:lvlJc w:val="left"/>
      <w:pPr>
        <w:ind w:left="5894" w:firstLine="0"/>
      </w:pPr>
      <w:rPr>
        <w:rFonts w:ascii="Times New Roman" w:eastAsia="Times New Roman" w:hAnsi="Times New Roman" w:cs="Times New Roman"/>
        <w:b w:val="0"/>
        <w:i w:val="0"/>
        <w:strike w:val="0"/>
        <w:dstrike w:val="0"/>
        <w:color w:val="000000"/>
        <w:sz w:val="44"/>
        <w:szCs w:val="44"/>
        <w:u w:val="none" w:color="000000"/>
        <w:effect w:val="none"/>
        <w:bdr w:val="none" w:sz="0" w:space="0" w:color="auto" w:frame="1"/>
        <w:vertAlign w:val="baseline"/>
      </w:rPr>
    </w:lvl>
    <w:lvl w:ilvl="8" w:tplc="89E224EC">
      <w:start w:val="1"/>
      <w:numFmt w:val="bullet"/>
      <w:lvlText w:val="▪"/>
      <w:lvlJc w:val="left"/>
      <w:pPr>
        <w:ind w:left="6614" w:firstLine="0"/>
      </w:pPr>
      <w:rPr>
        <w:rFonts w:ascii="Times New Roman" w:eastAsia="Times New Roman" w:hAnsi="Times New Roman" w:cs="Times New Roman"/>
        <w:b w:val="0"/>
        <w:i w:val="0"/>
        <w:strike w:val="0"/>
        <w:dstrike w:val="0"/>
        <w:color w:val="000000"/>
        <w:sz w:val="44"/>
        <w:szCs w:val="44"/>
        <w:u w:val="none" w:color="000000"/>
        <w:effect w:val="none"/>
        <w:bdr w:val="none" w:sz="0" w:space="0" w:color="auto" w:frame="1"/>
        <w:vertAlign w:val="baseline"/>
      </w:rPr>
    </w:lvl>
  </w:abstractNum>
  <w:abstractNum w:abstractNumId="2" w15:restartNumberingAfterBreak="0">
    <w:nsid w:val="68B10E49"/>
    <w:multiLevelType w:val="hybridMultilevel"/>
    <w:tmpl w:val="6D2E0A9C"/>
    <w:lvl w:ilvl="0" w:tplc="5BA4009C">
      <w:start w:val="1"/>
      <w:numFmt w:val="upperLetter"/>
      <w:lvlText w:val="%1"/>
      <w:lvlJc w:val="left"/>
      <w:pPr>
        <w:ind w:left="25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E32DB1E">
      <w:start w:val="1"/>
      <w:numFmt w:val="lowerLetter"/>
      <w:lvlText w:val="%2"/>
      <w:lvlJc w:val="left"/>
      <w:pPr>
        <w:ind w:left="11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3DEC130">
      <w:start w:val="1"/>
      <w:numFmt w:val="lowerRoman"/>
      <w:lvlText w:val="%3"/>
      <w:lvlJc w:val="left"/>
      <w:pPr>
        <w:ind w:left="19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710121E">
      <w:start w:val="1"/>
      <w:numFmt w:val="decimal"/>
      <w:lvlText w:val="%4"/>
      <w:lvlJc w:val="left"/>
      <w:pPr>
        <w:ind w:left="2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518280C">
      <w:start w:val="1"/>
      <w:numFmt w:val="lowerLetter"/>
      <w:lvlText w:val="%5"/>
      <w:lvlJc w:val="left"/>
      <w:pPr>
        <w:ind w:left="3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DE00926">
      <w:start w:val="1"/>
      <w:numFmt w:val="lowerRoman"/>
      <w:lvlText w:val="%6"/>
      <w:lvlJc w:val="left"/>
      <w:pPr>
        <w:ind w:left="4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BEC9434">
      <w:start w:val="1"/>
      <w:numFmt w:val="decimal"/>
      <w:lvlText w:val="%7"/>
      <w:lvlJc w:val="left"/>
      <w:pPr>
        <w:ind w:left="4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3A84AA4">
      <w:start w:val="1"/>
      <w:numFmt w:val="lowerLetter"/>
      <w:lvlText w:val="%8"/>
      <w:lvlJc w:val="left"/>
      <w:pPr>
        <w:ind w:left="5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C7E71F2">
      <w:start w:val="1"/>
      <w:numFmt w:val="lowerRoman"/>
      <w:lvlText w:val="%9"/>
      <w:lvlJc w:val="left"/>
      <w:pPr>
        <w:ind w:left="6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7BC33449"/>
    <w:multiLevelType w:val="hybridMultilevel"/>
    <w:tmpl w:val="6E8AFE6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16cid:durableId="3944702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6730480">
    <w:abstractNumId w:val="1"/>
  </w:num>
  <w:num w:numId="3" w16cid:durableId="590821262">
    <w:abstractNumId w:val="0"/>
  </w:num>
  <w:num w:numId="4" w16cid:durableId="660423600">
    <w:abstractNumId w:val="0"/>
  </w:num>
  <w:num w:numId="5" w16cid:durableId="21251508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410"/>
    <w:rsid w:val="000A3A32"/>
    <w:rsid w:val="000A461F"/>
    <w:rsid w:val="00100166"/>
    <w:rsid w:val="001054F1"/>
    <w:rsid w:val="00121C62"/>
    <w:rsid w:val="001249DF"/>
    <w:rsid w:val="00135879"/>
    <w:rsid w:val="001634A2"/>
    <w:rsid w:val="00171234"/>
    <w:rsid w:val="001B65A4"/>
    <w:rsid w:val="001E04E3"/>
    <w:rsid w:val="001F49D5"/>
    <w:rsid w:val="00234CA6"/>
    <w:rsid w:val="00236AF2"/>
    <w:rsid w:val="00274D72"/>
    <w:rsid w:val="002924D2"/>
    <w:rsid w:val="002A115D"/>
    <w:rsid w:val="002A3139"/>
    <w:rsid w:val="002F3C81"/>
    <w:rsid w:val="002F5B80"/>
    <w:rsid w:val="00332676"/>
    <w:rsid w:val="0033469D"/>
    <w:rsid w:val="003968DC"/>
    <w:rsid w:val="003F1410"/>
    <w:rsid w:val="00444A0A"/>
    <w:rsid w:val="00453863"/>
    <w:rsid w:val="00467844"/>
    <w:rsid w:val="00492046"/>
    <w:rsid w:val="004A178A"/>
    <w:rsid w:val="004C191B"/>
    <w:rsid w:val="004D5E43"/>
    <w:rsid w:val="00512968"/>
    <w:rsid w:val="00561C4D"/>
    <w:rsid w:val="005D0041"/>
    <w:rsid w:val="005E5501"/>
    <w:rsid w:val="006016C9"/>
    <w:rsid w:val="00607EAF"/>
    <w:rsid w:val="00625C2B"/>
    <w:rsid w:val="00667E8B"/>
    <w:rsid w:val="006743FB"/>
    <w:rsid w:val="007260D3"/>
    <w:rsid w:val="00754BBE"/>
    <w:rsid w:val="00776E8F"/>
    <w:rsid w:val="007D0E44"/>
    <w:rsid w:val="007D61F1"/>
    <w:rsid w:val="007F253E"/>
    <w:rsid w:val="0080160C"/>
    <w:rsid w:val="0083030E"/>
    <w:rsid w:val="00870933"/>
    <w:rsid w:val="009061A7"/>
    <w:rsid w:val="009340F8"/>
    <w:rsid w:val="00941190"/>
    <w:rsid w:val="00960E2C"/>
    <w:rsid w:val="009C32C4"/>
    <w:rsid w:val="009F0A70"/>
    <w:rsid w:val="00A30C79"/>
    <w:rsid w:val="00AA18C1"/>
    <w:rsid w:val="00AA1955"/>
    <w:rsid w:val="00AA42D3"/>
    <w:rsid w:val="00AC1375"/>
    <w:rsid w:val="00AF7B16"/>
    <w:rsid w:val="00B5564D"/>
    <w:rsid w:val="00B65214"/>
    <w:rsid w:val="00B70B1D"/>
    <w:rsid w:val="00B80560"/>
    <w:rsid w:val="00BD02C4"/>
    <w:rsid w:val="00BE69B6"/>
    <w:rsid w:val="00C13FB4"/>
    <w:rsid w:val="00C61F28"/>
    <w:rsid w:val="00C7755C"/>
    <w:rsid w:val="00C87ED5"/>
    <w:rsid w:val="00CD4C51"/>
    <w:rsid w:val="00D42CEA"/>
    <w:rsid w:val="00D5566D"/>
    <w:rsid w:val="00D742AE"/>
    <w:rsid w:val="00DF0544"/>
    <w:rsid w:val="00E06354"/>
    <w:rsid w:val="00E16D35"/>
    <w:rsid w:val="00E307C0"/>
    <w:rsid w:val="00E34951"/>
    <w:rsid w:val="00E77F28"/>
    <w:rsid w:val="00E86708"/>
    <w:rsid w:val="00EA16BA"/>
    <w:rsid w:val="00EC7691"/>
    <w:rsid w:val="00ED19CC"/>
    <w:rsid w:val="00EE5D92"/>
    <w:rsid w:val="00F0199D"/>
    <w:rsid w:val="00F04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75616"/>
  <w15:chartTrackingRefBased/>
  <w15:docId w15:val="{D10B089F-0A6A-4B5B-AFD0-6C0E55C5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410"/>
    <w:pPr>
      <w:spacing w:line="256" w:lineRule="auto"/>
    </w:pPr>
    <w:rPr>
      <w:rFonts w:ascii="Times New Roman" w:eastAsia="Times New Roman" w:hAnsi="Times New Roman" w:cs="Times New Roman"/>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1410"/>
    <w:rPr>
      <w:color w:val="0563C1" w:themeColor="hyperlink"/>
      <w:u w:val="single"/>
    </w:rPr>
  </w:style>
  <w:style w:type="paragraph" w:styleId="ListParagraph">
    <w:name w:val="List Paragraph"/>
    <w:basedOn w:val="Normal"/>
    <w:uiPriority w:val="34"/>
    <w:qFormat/>
    <w:rsid w:val="003F1410"/>
    <w:pPr>
      <w:ind w:left="720"/>
      <w:contextualSpacing/>
    </w:pPr>
  </w:style>
  <w:style w:type="table" w:customStyle="1" w:styleId="TableGrid">
    <w:name w:val="TableGrid"/>
    <w:rsid w:val="003F1410"/>
    <w:pPr>
      <w:spacing w:after="0" w:line="240" w:lineRule="auto"/>
    </w:pPr>
    <w:rPr>
      <w:rFonts w:eastAsiaTheme="minorEastAsia"/>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3F1410"/>
    <w:rPr>
      <w:color w:val="605E5C"/>
      <w:shd w:val="clear" w:color="auto" w:fill="E1DFDD"/>
    </w:rPr>
  </w:style>
  <w:style w:type="character" w:styleId="FollowedHyperlink">
    <w:name w:val="FollowedHyperlink"/>
    <w:basedOn w:val="DefaultParagraphFont"/>
    <w:uiPriority w:val="99"/>
    <w:semiHidden/>
    <w:unhideWhenUsed/>
    <w:rsid w:val="00274D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0800073">
      <w:bodyDiv w:val="1"/>
      <w:marLeft w:val="0"/>
      <w:marRight w:val="0"/>
      <w:marTop w:val="0"/>
      <w:marBottom w:val="0"/>
      <w:divBdr>
        <w:top w:val="none" w:sz="0" w:space="0" w:color="auto"/>
        <w:left w:val="none" w:sz="0" w:space="0" w:color="auto"/>
        <w:bottom w:val="none" w:sz="0" w:space="0" w:color="auto"/>
        <w:right w:val="none" w:sz="0" w:space="0" w:color="auto"/>
      </w:divBdr>
    </w:div>
    <w:div w:id="190606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ritishjudo.org.uk/event/the-kent-internation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ntjudocomps@outlook.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Mullen</dc:creator>
  <cp:keywords/>
  <dc:description/>
  <cp:lastModifiedBy>Marcia Mullen</cp:lastModifiedBy>
  <cp:revision>3</cp:revision>
  <cp:lastPrinted>2024-02-23T22:15:00Z</cp:lastPrinted>
  <dcterms:created xsi:type="dcterms:W3CDTF">2024-02-23T22:44:00Z</dcterms:created>
  <dcterms:modified xsi:type="dcterms:W3CDTF">2024-02-23T22:48:00Z</dcterms:modified>
</cp:coreProperties>
</file>